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56" w:rsidRPr="001D2556" w:rsidRDefault="001D2556" w:rsidP="001D2556">
      <w:pPr>
        <w:jc w:val="center"/>
        <w:rPr>
          <w:lang w:val="x-none"/>
        </w:rPr>
      </w:pPr>
      <w:r>
        <w:rPr>
          <w:noProof/>
        </w:rPr>
        <w:drawing>
          <wp:inline distT="0" distB="0" distL="0" distR="0" wp14:anchorId="504A748F" wp14:editId="53667E98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56" w:rsidRPr="00DE47D9" w:rsidRDefault="001D2556" w:rsidP="001D2556">
      <w:pPr>
        <w:pStyle w:val="3"/>
        <w:rPr>
          <w:sz w:val="27"/>
          <w:szCs w:val="27"/>
        </w:rPr>
      </w:pPr>
      <w:r w:rsidRPr="00DE47D9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КАЛИНИНСКОГО СЕЛЬСКОГО ПОСЕЛЕНИЯ КАЛИНИНСКОГО</w:t>
      </w:r>
      <w:r w:rsidRPr="00DE47D9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</w:p>
    <w:p w:rsidR="001D2556" w:rsidRPr="00DE47D9" w:rsidRDefault="001D2556" w:rsidP="001D2556">
      <w:pPr>
        <w:jc w:val="center"/>
        <w:rPr>
          <w:sz w:val="27"/>
          <w:szCs w:val="27"/>
        </w:rPr>
      </w:pPr>
    </w:p>
    <w:p w:rsidR="001D2556" w:rsidRPr="001D2556" w:rsidRDefault="001D2556" w:rsidP="001D2556">
      <w:pPr>
        <w:pStyle w:val="2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РАСПОРЯЖЕНИЕ</w:t>
      </w:r>
    </w:p>
    <w:p w:rsidR="001D2556" w:rsidRPr="00DE47D9" w:rsidRDefault="001D2556" w:rsidP="001D2556">
      <w:pPr>
        <w:jc w:val="center"/>
        <w:rPr>
          <w:sz w:val="28"/>
          <w:szCs w:val="28"/>
        </w:rPr>
      </w:pPr>
    </w:p>
    <w:p w:rsidR="001D2556" w:rsidRPr="00DE47D9" w:rsidRDefault="001D2556" w:rsidP="001D2556">
      <w:pPr>
        <w:pStyle w:val="a8"/>
        <w:tabs>
          <w:tab w:val="clear" w:pos="9355"/>
          <w:tab w:val="left" w:pos="142"/>
          <w:tab w:val="left" w:pos="708"/>
          <w:tab w:val="right" w:pos="9639"/>
        </w:tabs>
        <w:jc w:val="center"/>
        <w:rPr>
          <w:b/>
          <w:sz w:val="26"/>
          <w:szCs w:val="26"/>
        </w:rPr>
      </w:pPr>
      <w:r w:rsidRPr="00DE47D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ab/>
        <w:t xml:space="preserve">                                                   </w:t>
      </w:r>
      <w:r w:rsidRPr="00DE47D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_________</w:t>
      </w:r>
    </w:p>
    <w:p w:rsidR="001D2556" w:rsidRPr="00DE47D9" w:rsidRDefault="001D2556" w:rsidP="001D255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ст-ца</w:t>
      </w:r>
      <w:proofErr w:type="spellEnd"/>
      <w:r>
        <w:rPr>
          <w:sz w:val="26"/>
          <w:szCs w:val="26"/>
        </w:rPr>
        <w:t xml:space="preserve"> </w:t>
      </w:r>
      <w:r w:rsidRPr="00DE47D9">
        <w:rPr>
          <w:sz w:val="26"/>
          <w:szCs w:val="26"/>
        </w:rPr>
        <w:t>Калининская</w:t>
      </w:r>
    </w:p>
    <w:p w:rsidR="001D2556" w:rsidRDefault="001D2556" w:rsidP="00AE22E1">
      <w:pPr>
        <w:jc w:val="center"/>
        <w:rPr>
          <w:b/>
          <w:bCs/>
          <w:sz w:val="28"/>
          <w:szCs w:val="28"/>
        </w:rPr>
      </w:pPr>
    </w:p>
    <w:p w:rsidR="001D2556" w:rsidRDefault="001D2556" w:rsidP="00AE22E1">
      <w:pPr>
        <w:jc w:val="center"/>
        <w:rPr>
          <w:b/>
          <w:bCs/>
          <w:sz w:val="28"/>
          <w:szCs w:val="28"/>
        </w:rPr>
      </w:pPr>
    </w:p>
    <w:p w:rsidR="00AE22E1" w:rsidRPr="00AE22E1" w:rsidRDefault="00120CD4" w:rsidP="00AE22E1">
      <w:pPr>
        <w:jc w:val="center"/>
        <w:rPr>
          <w:b/>
          <w:bCs/>
          <w:sz w:val="28"/>
          <w:szCs w:val="28"/>
        </w:rPr>
      </w:pPr>
      <w:r w:rsidRPr="00AE22E1">
        <w:rPr>
          <w:b/>
          <w:bCs/>
          <w:sz w:val="28"/>
          <w:szCs w:val="28"/>
        </w:rPr>
        <w:t xml:space="preserve">О </w:t>
      </w:r>
      <w:r w:rsidR="00AE22E1" w:rsidRPr="00AE22E1">
        <w:rPr>
          <w:b/>
          <w:bCs/>
          <w:sz w:val="28"/>
          <w:szCs w:val="28"/>
        </w:rPr>
        <w:t xml:space="preserve">создании комиссии </w:t>
      </w:r>
      <w:r w:rsidR="00AE22E1" w:rsidRPr="00AE22E1">
        <w:rPr>
          <w:b/>
          <w:sz w:val="28"/>
          <w:szCs w:val="28"/>
        </w:rPr>
        <w:t>по проведению конкурса на право размещения нестационарных торговых объектов на территории</w:t>
      </w:r>
      <w:r w:rsidR="00AE22E1" w:rsidRPr="00AE22E1">
        <w:rPr>
          <w:b/>
          <w:bCs/>
          <w:sz w:val="28"/>
          <w:szCs w:val="28"/>
        </w:rPr>
        <w:t xml:space="preserve"> </w:t>
      </w:r>
    </w:p>
    <w:p w:rsidR="00120CD4" w:rsidRPr="00AE22E1" w:rsidRDefault="001D2556" w:rsidP="00120C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</w:t>
      </w:r>
      <w:r w:rsidR="00120CD4" w:rsidRPr="00AE22E1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120CD4" w:rsidRDefault="00120CD4" w:rsidP="00120CD4">
      <w:pPr>
        <w:rPr>
          <w:b/>
          <w:sz w:val="24"/>
          <w:szCs w:val="24"/>
        </w:rPr>
      </w:pPr>
    </w:p>
    <w:p w:rsidR="009D57F4" w:rsidRPr="00AE22E1" w:rsidRDefault="009D57F4" w:rsidP="00120CD4">
      <w:pPr>
        <w:rPr>
          <w:b/>
          <w:sz w:val="24"/>
          <w:szCs w:val="24"/>
        </w:rPr>
      </w:pPr>
    </w:p>
    <w:p w:rsidR="00120CD4" w:rsidRPr="00526AEF" w:rsidRDefault="00120CD4" w:rsidP="00120CD4">
      <w:pPr>
        <w:pStyle w:val="1"/>
        <w:spacing w:before="0" w:after="0"/>
        <w:ind w:firstLine="851"/>
        <w:rPr>
          <w:rFonts w:ascii="Times New Roman" w:hAnsi="Times New Roman"/>
          <w:b w:val="0"/>
          <w:sz w:val="28"/>
          <w:szCs w:val="28"/>
        </w:rPr>
      </w:pPr>
      <w:r w:rsidRPr="00F824B2">
        <w:rPr>
          <w:rFonts w:ascii="Times New Roman" w:hAnsi="Times New Roman"/>
          <w:b w:val="0"/>
          <w:sz w:val="28"/>
          <w:szCs w:val="28"/>
        </w:rPr>
        <w:t xml:space="preserve">В соответствии со статьей 6 Закона Краснодарского края от 31.05.2005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824B2">
        <w:rPr>
          <w:rFonts w:ascii="Times New Roman" w:hAnsi="Times New Roman"/>
          <w:b w:val="0"/>
          <w:sz w:val="28"/>
          <w:szCs w:val="28"/>
        </w:rPr>
        <w:t xml:space="preserve"> 879-КЗ «О государственной политике Краснодарского края в сфере торговой деятельности»,  со статьей 10 Федерального закона от 28.12.2009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824B2">
        <w:rPr>
          <w:rFonts w:ascii="Times New Roman" w:hAnsi="Times New Roman"/>
          <w:b w:val="0"/>
          <w:sz w:val="28"/>
          <w:szCs w:val="28"/>
        </w:rPr>
        <w:t> 381-ФЗ «Об основах государственного регулирования торговой деятель</w:t>
      </w:r>
      <w:r w:rsidR="001B4A0E">
        <w:rPr>
          <w:rFonts w:ascii="Times New Roman" w:hAnsi="Times New Roman"/>
          <w:b w:val="0"/>
          <w:sz w:val="28"/>
          <w:szCs w:val="28"/>
        </w:rPr>
        <w:t>ности в Российской Федерации», постановлением г</w:t>
      </w:r>
      <w:r w:rsidRPr="00F824B2">
        <w:rPr>
          <w:rFonts w:ascii="Times New Roman" w:hAnsi="Times New Roman"/>
          <w:b w:val="0"/>
          <w:sz w:val="28"/>
          <w:szCs w:val="28"/>
        </w:rPr>
        <w:t>лавы администрации (губернатора) Краснодар</w:t>
      </w:r>
      <w:r w:rsidR="00DD1EAF">
        <w:rPr>
          <w:rFonts w:ascii="Times New Roman" w:hAnsi="Times New Roman"/>
          <w:b w:val="0"/>
          <w:sz w:val="28"/>
          <w:szCs w:val="28"/>
        </w:rPr>
        <w:t>ского края №1249 от 11.11.2014</w:t>
      </w:r>
      <w:r w:rsidRPr="00F824B2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</w:t>
      </w:r>
      <w:bookmarkStart w:id="0" w:name="sub_101"/>
      <w:r>
        <w:rPr>
          <w:rFonts w:ascii="Times New Roman" w:hAnsi="Times New Roman"/>
          <w:b w:val="0"/>
          <w:sz w:val="28"/>
          <w:szCs w:val="28"/>
        </w:rPr>
        <w:t>»:</w:t>
      </w:r>
    </w:p>
    <w:p w:rsidR="00120CD4" w:rsidRPr="00D935ED" w:rsidRDefault="00120CD4" w:rsidP="001D2556">
      <w:pPr>
        <w:ind w:firstLine="708"/>
        <w:jc w:val="both"/>
        <w:rPr>
          <w:sz w:val="28"/>
          <w:szCs w:val="28"/>
        </w:rPr>
      </w:pPr>
      <w:r w:rsidRPr="00D935ED">
        <w:rPr>
          <w:sz w:val="28"/>
          <w:szCs w:val="28"/>
        </w:rPr>
        <w:t>1. Утвердить:</w:t>
      </w:r>
    </w:p>
    <w:p w:rsidR="00120CD4" w:rsidRDefault="00120CD4" w:rsidP="001D2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D1EA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935ED">
        <w:rPr>
          <w:sz w:val="28"/>
          <w:szCs w:val="28"/>
        </w:rPr>
        <w:t>оложение о порядке размещения нестационарных торговых объектов (</w:t>
      </w:r>
      <w:r>
        <w:rPr>
          <w:sz w:val="28"/>
          <w:szCs w:val="28"/>
        </w:rPr>
        <w:t>приложение № 1</w:t>
      </w:r>
      <w:r w:rsidRPr="00D935ED">
        <w:rPr>
          <w:sz w:val="28"/>
          <w:szCs w:val="28"/>
        </w:rPr>
        <w:t>)</w:t>
      </w:r>
      <w:r w:rsidR="009D57F4">
        <w:rPr>
          <w:sz w:val="28"/>
          <w:szCs w:val="28"/>
        </w:rPr>
        <w:t>.</w:t>
      </w:r>
    </w:p>
    <w:p w:rsidR="00120CD4" w:rsidRDefault="00120CD4" w:rsidP="001D2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D1EAF">
        <w:rPr>
          <w:sz w:val="28"/>
          <w:szCs w:val="28"/>
        </w:rPr>
        <w:t>.</w:t>
      </w:r>
      <w:r>
        <w:rPr>
          <w:sz w:val="28"/>
          <w:szCs w:val="28"/>
        </w:rPr>
        <w:t>Форму заявления о предоставлении права на размещение нестационарного торгового объекта (приложение № 2)</w:t>
      </w:r>
      <w:r w:rsidR="009D57F4">
        <w:rPr>
          <w:sz w:val="28"/>
          <w:szCs w:val="28"/>
        </w:rPr>
        <w:t>.</w:t>
      </w:r>
    </w:p>
    <w:p w:rsidR="00120CD4" w:rsidRDefault="00120CD4" w:rsidP="001D2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D1EAF">
        <w:rPr>
          <w:sz w:val="28"/>
          <w:szCs w:val="28"/>
        </w:rPr>
        <w:t>.</w:t>
      </w:r>
      <w:r w:rsidRPr="00D935ED">
        <w:rPr>
          <w:b/>
          <w:sz w:val="28"/>
          <w:szCs w:val="28"/>
        </w:rPr>
        <w:t xml:space="preserve"> </w:t>
      </w:r>
      <w:r w:rsidRPr="00FC1670">
        <w:rPr>
          <w:sz w:val="28"/>
          <w:szCs w:val="28"/>
        </w:rPr>
        <w:t xml:space="preserve">Форму заявления на право </w:t>
      </w:r>
      <w:r w:rsidR="001B4A0E" w:rsidRPr="00FC1670">
        <w:rPr>
          <w:sz w:val="28"/>
          <w:szCs w:val="28"/>
        </w:rPr>
        <w:t>размещения нестационарного</w:t>
      </w:r>
      <w:r>
        <w:rPr>
          <w:sz w:val="28"/>
          <w:szCs w:val="28"/>
        </w:rPr>
        <w:t xml:space="preserve"> объекта в дни проведения праздничных мероприятий (приложение № 3)</w:t>
      </w:r>
      <w:r w:rsidR="009D57F4">
        <w:rPr>
          <w:sz w:val="28"/>
          <w:szCs w:val="28"/>
        </w:rPr>
        <w:t>.</w:t>
      </w:r>
    </w:p>
    <w:p w:rsidR="00120CD4" w:rsidRDefault="00120CD4" w:rsidP="001D2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D1EAF">
        <w:rPr>
          <w:sz w:val="28"/>
          <w:szCs w:val="28"/>
        </w:rPr>
        <w:t>.</w:t>
      </w:r>
      <w:r>
        <w:rPr>
          <w:sz w:val="28"/>
          <w:szCs w:val="28"/>
        </w:rPr>
        <w:t>Типовую форму разрешения на право размещения нестационарного торгового объекта в дни проведения праздничных мероприятий (приложение № 4)</w:t>
      </w:r>
      <w:r w:rsidR="009D57F4">
        <w:rPr>
          <w:sz w:val="28"/>
          <w:szCs w:val="28"/>
        </w:rPr>
        <w:t>.</w:t>
      </w:r>
    </w:p>
    <w:p w:rsidR="00120CD4" w:rsidRPr="00FC1670" w:rsidRDefault="00120CD4" w:rsidP="001D2556">
      <w:pPr>
        <w:ind w:firstLine="708"/>
        <w:jc w:val="both"/>
        <w:rPr>
          <w:sz w:val="28"/>
          <w:szCs w:val="28"/>
        </w:rPr>
      </w:pPr>
      <w:r w:rsidRPr="00FC167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DD1EAF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FC1670">
        <w:rPr>
          <w:sz w:val="28"/>
          <w:szCs w:val="28"/>
        </w:rPr>
        <w:t xml:space="preserve">етодику определения стартового размера финансового предложения за право размещения нестационарных торговых объектов на территории </w:t>
      </w:r>
      <w:r w:rsidR="001D2556">
        <w:rPr>
          <w:sz w:val="28"/>
          <w:szCs w:val="28"/>
        </w:rPr>
        <w:t>Калининского</w:t>
      </w:r>
      <w:r w:rsidRPr="00FC1670">
        <w:rPr>
          <w:sz w:val="28"/>
          <w:szCs w:val="28"/>
        </w:rPr>
        <w:t xml:space="preserve"> сельского поселения Калининского района (приложение № </w:t>
      </w:r>
      <w:r>
        <w:rPr>
          <w:sz w:val="28"/>
          <w:szCs w:val="28"/>
        </w:rPr>
        <w:t>5</w:t>
      </w:r>
      <w:r w:rsidRPr="00FC1670">
        <w:rPr>
          <w:sz w:val="28"/>
          <w:szCs w:val="28"/>
        </w:rPr>
        <w:t>)</w:t>
      </w:r>
      <w:r w:rsidR="009D57F4">
        <w:rPr>
          <w:sz w:val="28"/>
          <w:szCs w:val="28"/>
        </w:rPr>
        <w:t>.</w:t>
      </w:r>
    </w:p>
    <w:p w:rsidR="004A4A3C" w:rsidRDefault="00120CD4" w:rsidP="001D2556">
      <w:pPr>
        <w:ind w:firstLine="708"/>
        <w:jc w:val="both"/>
        <w:rPr>
          <w:sz w:val="28"/>
          <w:szCs w:val="28"/>
        </w:rPr>
      </w:pPr>
      <w:r w:rsidRPr="00D935E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DD1EAF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D935ED">
        <w:rPr>
          <w:sz w:val="28"/>
          <w:szCs w:val="28"/>
        </w:rPr>
        <w:t xml:space="preserve">остав комиссии по проведению конкурса на право размещения нестационарных торговых объектов на территории </w:t>
      </w:r>
      <w:r w:rsidR="001D2556">
        <w:rPr>
          <w:sz w:val="28"/>
          <w:szCs w:val="28"/>
        </w:rPr>
        <w:t>Калининского</w:t>
      </w:r>
      <w:r w:rsidRPr="00D935ED">
        <w:rPr>
          <w:sz w:val="28"/>
          <w:szCs w:val="28"/>
        </w:rPr>
        <w:t xml:space="preserve"> сельского поселения Калининского района (приложение № </w:t>
      </w:r>
      <w:r>
        <w:rPr>
          <w:sz w:val="28"/>
          <w:szCs w:val="28"/>
        </w:rPr>
        <w:t>6</w:t>
      </w:r>
      <w:r w:rsidRPr="00D935ED">
        <w:rPr>
          <w:sz w:val="28"/>
          <w:szCs w:val="28"/>
        </w:rPr>
        <w:t>)</w:t>
      </w:r>
      <w:r w:rsidR="009D57F4">
        <w:rPr>
          <w:sz w:val="28"/>
          <w:szCs w:val="28"/>
        </w:rPr>
        <w:t>.</w:t>
      </w:r>
    </w:p>
    <w:p w:rsidR="001D2556" w:rsidRDefault="001D2556" w:rsidP="001D2556">
      <w:pPr>
        <w:ind w:firstLine="708"/>
        <w:jc w:val="both"/>
        <w:rPr>
          <w:sz w:val="28"/>
          <w:szCs w:val="28"/>
        </w:rPr>
      </w:pPr>
      <w:r w:rsidRPr="00D935ED">
        <w:rPr>
          <w:sz w:val="28"/>
          <w:szCs w:val="28"/>
        </w:rPr>
        <w:t>1.</w:t>
      </w:r>
      <w:r>
        <w:rPr>
          <w:sz w:val="28"/>
          <w:szCs w:val="28"/>
        </w:rPr>
        <w:t>7. Т</w:t>
      </w:r>
      <w:r w:rsidRPr="00D935ED">
        <w:rPr>
          <w:sz w:val="28"/>
          <w:szCs w:val="28"/>
        </w:rPr>
        <w:t xml:space="preserve">иповую форму договора о предоставлении права на размещение нестационарного торгового объекта на территории </w:t>
      </w:r>
      <w:r>
        <w:rPr>
          <w:sz w:val="28"/>
          <w:szCs w:val="28"/>
        </w:rPr>
        <w:t xml:space="preserve">Новониколаевского </w:t>
      </w:r>
      <w:r w:rsidRPr="00D935ED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Калининского </w:t>
      </w:r>
      <w:r w:rsidRPr="00D935ED">
        <w:rPr>
          <w:sz w:val="28"/>
          <w:szCs w:val="28"/>
        </w:rPr>
        <w:t xml:space="preserve">района (приложение № </w:t>
      </w:r>
      <w:r>
        <w:rPr>
          <w:sz w:val="28"/>
          <w:szCs w:val="28"/>
        </w:rPr>
        <w:t>7</w:t>
      </w:r>
      <w:r w:rsidRPr="00D935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2556" w:rsidRDefault="001D2556" w:rsidP="001D2556">
      <w:pPr>
        <w:ind w:firstLine="708"/>
        <w:jc w:val="both"/>
        <w:rPr>
          <w:sz w:val="28"/>
          <w:szCs w:val="28"/>
        </w:rPr>
      </w:pPr>
      <w:r w:rsidRPr="00D935ED">
        <w:rPr>
          <w:sz w:val="28"/>
          <w:szCs w:val="28"/>
        </w:rPr>
        <w:t>1.</w:t>
      </w:r>
      <w:r>
        <w:rPr>
          <w:sz w:val="28"/>
          <w:szCs w:val="28"/>
        </w:rPr>
        <w:t>8. Ф</w:t>
      </w:r>
      <w:r w:rsidRPr="00D935ED">
        <w:rPr>
          <w:sz w:val="28"/>
          <w:szCs w:val="28"/>
        </w:rPr>
        <w:t>орму бланка финансового предложения за право размещения нестационарного торгового объекта (приложение № </w:t>
      </w:r>
      <w:r>
        <w:rPr>
          <w:sz w:val="28"/>
          <w:szCs w:val="28"/>
        </w:rPr>
        <w:t>8</w:t>
      </w:r>
      <w:r w:rsidRPr="00D935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2556" w:rsidRDefault="001D2556" w:rsidP="001D2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Утвердить схему размещения нестационарных торговых объектов, предусмотренных к размещению (приложение № 9).</w:t>
      </w:r>
    </w:p>
    <w:p w:rsidR="001D2556" w:rsidRDefault="001D2556" w:rsidP="00120CD4">
      <w:pPr>
        <w:ind w:firstLine="567"/>
        <w:jc w:val="both"/>
        <w:rPr>
          <w:sz w:val="28"/>
          <w:szCs w:val="28"/>
        </w:rPr>
        <w:sectPr w:rsidR="001D2556" w:rsidSect="004A4A3C">
          <w:headerReference w:type="default" r:id="rId9"/>
          <w:pgSz w:w="11906" w:h="16838" w:code="9"/>
          <w:pgMar w:top="397" w:right="510" w:bottom="1134" w:left="1474" w:header="720" w:footer="720" w:gutter="0"/>
          <w:cols w:space="720"/>
        </w:sectPr>
      </w:pPr>
    </w:p>
    <w:bookmarkEnd w:id="0"/>
    <w:p w:rsidR="00335E7F" w:rsidRPr="001D2556" w:rsidRDefault="00335E7F" w:rsidP="001D2556">
      <w:pPr>
        <w:ind w:firstLine="567"/>
        <w:jc w:val="both"/>
        <w:rPr>
          <w:bCs/>
          <w:sz w:val="28"/>
          <w:szCs w:val="28"/>
        </w:rPr>
      </w:pPr>
      <w:r w:rsidRPr="00335E7F">
        <w:rPr>
          <w:sz w:val="28"/>
          <w:szCs w:val="28"/>
        </w:rPr>
        <w:lastRenderedPageBreak/>
        <w:t>2. Призн</w:t>
      </w:r>
      <w:r w:rsidR="001D2556">
        <w:rPr>
          <w:sz w:val="28"/>
          <w:szCs w:val="28"/>
        </w:rPr>
        <w:t>ать утратившим силу распоряжения</w:t>
      </w:r>
      <w:r w:rsidRPr="00335E7F">
        <w:rPr>
          <w:sz w:val="28"/>
          <w:szCs w:val="28"/>
        </w:rPr>
        <w:t xml:space="preserve"> администрации </w:t>
      </w:r>
      <w:r w:rsidR="001D2556">
        <w:rPr>
          <w:sz w:val="28"/>
          <w:szCs w:val="28"/>
        </w:rPr>
        <w:t>Калининского</w:t>
      </w:r>
      <w:r w:rsidRPr="00335E7F">
        <w:rPr>
          <w:sz w:val="28"/>
          <w:szCs w:val="28"/>
        </w:rPr>
        <w:t xml:space="preserve"> сельского поселения </w:t>
      </w:r>
      <w:r w:rsidR="001D2556">
        <w:rPr>
          <w:sz w:val="28"/>
          <w:szCs w:val="28"/>
        </w:rPr>
        <w:t xml:space="preserve">Калининского района </w:t>
      </w:r>
      <w:r w:rsidRPr="00335E7F">
        <w:rPr>
          <w:sz w:val="28"/>
          <w:szCs w:val="28"/>
        </w:rPr>
        <w:t>от</w:t>
      </w:r>
      <w:r w:rsidR="001D2556">
        <w:rPr>
          <w:sz w:val="28"/>
          <w:szCs w:val="28"/>
        </w:rPr>
        <w:t xml:space="preserve"> 19.06.2018г №110 «</w:t>
      </w:r>
      <w:r w:rsidR="001D2556" w:rsidRPr="001D2556">
        <w:rPr>
          <w:bCs/>
          <w:sz w:val="28"/>
          <w:szCs w:val="28"/>
        </w:rPr>
        <w:t>О размещении нестационарных торговых объектов на территории Ка</w:t>
      </w:r>
      <w:r w:rsidR="001D2556">
        <w:rPr>
          <w:bCs/>
          <w:sz w:val="28"/>
          <w:szCs w:val="28"/>
        </w:rPr>
        <w:t xml:space="preserve">лининского сельского поселения </w:t>
      </w:r>
      <w:r w:rsidR="001D2556" w:rsidRPr="001D2556">
        <w:rPr>
          <w:bCs/>
          <w:sz w:val="28"/>
          <w:szCs w:val="28"/>
        </w:rPr>
        <w:t>Калининского района</w:t>
      </w:r>
      <w:r w:rsidR="001D2556">
        <w:rPr>
          <w:bCs/>
          <w:sz w:val="28"/>
          <w:szCs w:val="28"/>
        </w:rPr>
        <w:t>», от 16.03.2020г №65 «</w:t>
      </w:r>
      <w:r w:rsidR="001D2556" w:rsidRPr="001D2556">
        <w:rPr>
          <w:bCs/>
          <w:sz w:val="28"/>
          <w:szCs w:val="28"/>
        </w:rPr>
        <w:t>О внесении изменений в постановление администрации Калининского сельского поселения Калининского района от 19.06.2018г №110 «О размещении не</w:t>
      </w:r>
      <w:r w:rsidR="001D2556">
        <w:rPr>
          <w:bCs/>
          <w:sz w:val="28"/>
          <w:szCs w:val="28"/>
        </w:rPr>
        <w:t xml:space="preserve">стационарных торговых объектов </w:t>
      </w:r>
      <w:r w:rsidR="001D2556" w:rsidRPr="001D2556">
        <w:rPr>
          <w:bCs/>
          <w:sz w:val="28"/>
          <w:szCs w:val="28"/>
        </w:rPr>
        <w:t>на территории Ка</w:t>
      </w:r>
      <w:r w:rsidR="001D2556">
        <w:rPr>
          <w:bCs/>
          <w:sz w:val="28"/>
          <w:szCs w:val="28"/>
        </w:rPr>
        <w:t xml:space="preserve">лининского сельского поселения </w:t>
      </w:r>
      <w:r w:rsidR="001D2556" w:rsidRPr="001D2556">
        <w:rPr>
          <w:bCs/>
          <w:sz w:val="28"/>
          <w:szCs w:val="28"/>
        </w:rPr>
        <w:t>Калининского района»</w:t>
      </w:r>
      <w:r w:rsidR="001D2556">
        <w:rPr>
          <w:bCs/>
          <w:sz w:val="28"/>
          <w:szCs w:val="28"/>
        </w:rPr>
        <w:t>.</w:t>
      </w:r>
    </w:p>
    <w:p w:rsidR="00120CD4" w:rsidRPr="00F824B2" w:rsidRDefault="00335E7F" w:rsidP="0012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CD4" w:rsidRPr="00F824B2">
        <w:rPr>
          <w:sz w:val="28"/>
          <w:szCs w:val="28"/>
        </w:rPr>
        <w:t xml:space="preserve">. Контроль за выполнением настоящего </w:t>
      </w:r>
      <w:r w:rsidR="00120CD4">
        <w:rPr>
          <w:sz w:val="28"/>
          <w:szCs w:val="28"/>
        </w:rPr>
        <w:t>распоряжения</w:t>
      </w:r>
      <w:r w:rsidR="00120CD4" w:rsidRPr="00F824B2">
        <w:rPr>
          <w:sz w:val="28"/>
          <w:szCs w:val="28"/>
        </w:rPr>
        <w:t xml:space="preserve"> оставляю за собой.</w:t>
      </w:r>
    </w:p>
    <w:p w:rsidR="00120CD4" w:rsidRPr="00723CF8" w:rsidRDefault="00335E7F" w:rsidP="0012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CD4" w:rsidRPr="00F824B2">
        <w:rPr>
          <w:sz w:val="28"/>
          <w:szCs w:val="28"/>
        </w:rPr>
        <w:t xml:space="preserve">. </w:t>
      </w:r>
      <w:r w:rsidR="00DD1EAF">
        <w:rPr>
          <w:sz w:val="28"/>
          <w:szCs w:val="28"/>
        </w:rPr>
        <w:t>Р</w:t>
      </w:r>
      <w:r w:rsidR="00120CD4" w:rsidRPr="00723CF8">
        <w:rPr>
          <w:sz w:val="28"/>
          <w:szCs w:val="28"/>
        </w:rPr>
        <w:t>аспоряжение вступает в силу со дня его подписания.</w:t>
      </w:r>
    </w:p>
    <w:p w:rsidR="00120CD4" w:rsidRPr="00F824B2" w:rsidRDefault="00120CD4" w:rsidP="00120CD4">
      <w:pPr>
        <w:tabs>
          <w:tab w:val="left" w:pos="6840"/>
        </w:tabs>
        <w:ind w:firstLine="851"/>
        <w:jc w:val="both"/>
        <w:rPr>
          <w:sz w:val="28"/>
          <w:szCs w:val="28"/>
        </w:rPr>
      </w:pPr>
    </w:p>
    <w:p w:rsidR="00120CD4" w:rsidRDefault="00120CD4" w:rsidP="00120CD4">
      <w:pPr>
        <w:rPr>
          <w:sz w:val="28"/>
          <w:szCs w:val="28"/>
        </w:rPr>
      </w:pPr>
    </w:p>
    <w:p w:rsidR="00120CD4" w:rsidRPr="00BF628C" w:rsidRDefault="00120CD4" w:rsidP="00120CD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194"/>
      </w:tblGrid>
      <w:tr w:rsidR="00120CD4" w:rsidRPr="00BF628C" w:rsidTr="00A32B7D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556" w:rsidRDefault="00DD1EAF" w:rsidP="00A32B7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0CD4" w:rsidRPr="00480EA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0CD4"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556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12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CD4" w:rsidRPr="00480EA4" w:rsidRDefault="00120CD4" w:rsidP="00A32B7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20CD4" w:rsidRPr="00480EA4" w:rsidRDefault="00120CD4" w:rsidP="00DD1EAF">
            <w:r>
              <w:rPr>
                <w:sz w:val="28"/>
                <w:szCs w:val="28"/>
              </w:rPr>
              <w:t>Калининского</w:t>
            </w:r>
            <w:r w:rsidRPr="00480EA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CD4" w:rsidRPr="00BF628C" w:rsidRDefault="001D2556" w:rsidP="00A32B7D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М.С. Нагорный</w:t>
            </w:r>
          </w:p>
        </w:tc>
      </w:tr>
    </w:tbl>
    <w:p w:rsidR="00120CD4" w:rsidRDefault="00120CD4" w:rsidP="00120CD4">
      <w:pPr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4042F2" w:rsidRDefault="004042F2" w:rsidP="004E16AD">
      <w:pPr>
        <w:ind w:left="5103"/>
        <w:rPr>
          <w:sz w:val="28"/>
          <w:szCs w:val="28"/>
        </w:rPr>
      </w:pPr>
    </w:p>
    <w:p w:rsidR="00B01F6C" w:rsidRDefault="00B01F6C" w:rsidP="004E16AD">
      <w:pPr>
        <w:ind w:left="5103"/>
        <w:rPr>
          <w:sz w:val="28"/>
          <w:szCs w:val="28"/>
        </w:rPr>
      </w:pPr>
    </w:p>
    <w:p w:rsidR="00B01F6C" w:rsidRDefault="00B01F6C" w:rsidP="004E16AD">
      <w:pPr>
        <w:ind w:left="5103"/>
        <w:rPr>
          <w:sz w:val="28"/>
          <w:szCs w:val="28"/>
        </w:rPr>
      </w:pPr>
    </w:p>
    <w:p w:rsidR="007143A0" w:rsidRDefault="007143A0" w:rsidP="004E16AD">
      <w:pPr>
        <w:ind w:left="5103"/>
        <w:rPr>
          <w:sz w:val="28"/>
          <w:szCs w:val="28"/>
        </w:rPr>
      </w:pPr>
    </w:p>
    <w:p w:rsidR="007143A0" w:rsidRDefault="007143A0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1D2556" w:rsidRDefault="001D2556" w:rsidP="004E16AD">
      <w:pPr>
        <w:ind w:left="5103"/>
        <w:rPr>
          <w:sz w:val="28"/>
          <w:szCs w:val="28"/>
        </w:rPr>
      </w:pPr>
    </w:p>
    <w:p w:rsidR="004E16AD" w:rsidRPr="004E16AD" w:rsidRDefault="004E16AD" w:rsidP="004E16AD">
      <w:pPr>
        <w:ind w:left="5103"/>
        <w:rPr>
          <w:sz w:val="28"/>
          <w:szCs w:val="28"/>
        </w:rPr>
      </w:pPr>
      <w:r w:rsidRPr="004E16AD">
        <w:rPr>
          <w:sz w:val="28"/>
          <w:szCs w:val="28"/>
        </w:rPr>
        <w:t>ПРИЛОЖЕНИЕ № 1</w:t>
      </w:r>
    </w:p>
    <w:p w:rsidR="004E16AD" w:rsidRPr="004E16AD" w:rsidRDefault="004E16AD" w:rsidP="004E16AD">
      <w:pPr>
        <w:ind w:left="5103"/>
        <w:rPr>
          <w:sz w:val="28"/>
          <w:szCs w:val="28"/>
        </w:rPr>
      </w:pPr>
    </w:p>
    <w:p w:rsidR="004E16AD" w:rsidRPr="004E16AD" w:rsidRDefault="004E16AD" w:rsidP="004E16AD">
      <w:pPr>
        <w:ind w:left="5103"/>
        <w:rPr>
          <w:sz w:val="28"/>
          <w:szCs w:val="28"/>
        </w:rPr>
      </w:pPr>
      <w:r w:rsidRPr="004E16AD">
        <w:rPr>
          <w:sz w:val="28"/>
          <w:szCs w:val="28"/>
        </w:rPr>
        <w:t xml:space="preserve">УТВЕРЖДЕНО    </w:t>
      </w:r>
    </w:p>
    <w:p w:rsidR="004E16AD" w:rsidRDefault="004E16AD" w:rsidP="004E16AD">
      <w:pPr>
        <w:ind w:left="5103"/>
        <w:rPr>
          <w:sz w:val="28"/>
          <w:szCs w:val="28"/>
        </w:rPr>
      </w:pPr>
      <w:r w:rsidRPr="004E16AD">
        <w:rPr>
          <w:sz w:val="28"/>
          <w:szCs w:val="28"/>
        </w:rPr>
        <w:t xml:space="preserve">распоряжением администрации                                                             </w:t>
      </w:r>
      <w:r w:rsidR="00C52E4A">
        <w:rPr>
          <w:sz w:val="28"/>
          <w:szCs w:val="28"/>
        </w:rPr>
        <w:t>Калини</w:t>
      </w:r>
      <w:r w:rsidR="00CB323F">
        <w:rPr>
          <w:sz w:val="28"/>
          <w:szCs w:val="28"/>
        </w:rPr>
        <w:t>н</w:t>
      </w:r>
      <w:r w:rsidR="00C52E4A">
        <w:rPr>
          <w:sz w:val="28"/>
          <w:szCs w:val="28"/>
        </w:rPr>
        <w:t>с</w:t>
      </w:r>
      <w:r w:rsidR="00CB323F">
        <w:rPr>
          <w:sz w:val="28"/>
          <w:szCs w:val="28"/>
        </w:rPr>
        <w:t>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473E95" w:rsidRPr="004E16AD" w:rsidRDefault="00473E95" w:rsidP="004E16A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323F">
        <w:rPr>
          <w:sz w:val="28"/>
          <w:szCs w:val="28"/>
        </w:rPr>
        <w:t>______</w:t>
      </w:r>
      <w:proofErr w:type="gramStart"/>
      <w:r w:rsidR="00CB323F">
        <w:rPr>
          <w:sz w:val="28"/>
          <w:szCs w:val="28"/>
        </w:rPr>
        <w:t>_</w:t>
      </w:r>
      <w:r w:rsidR="004042F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 w:rsidR="004042F2">
        <w:rPr>
          <w:sz w:val="28"/>
          <w:szCs w:val="28"/>
        </w:rPr>
        <w:t xml:space="preserve"> </w:t>
      </w:r>
      <w:r w:rsidR="00CB323F">
        <w:rPr>
          <w:sz w:val="28"/>
          <w:szCs w:val="28"/>
        </w:rPr>
        <w:t>________</w:t>
      </w:r>
    </w:p>
    <w:p w:rsidR="004E16AD" w:rsidRDefault="004E16AD" w:rsidP="004E16AD">
      <w:pPr>
        <w:ind w:left="5103"/>
        <w:rPr>
          <w:sz w:val="28"/>
          <w:szCs w:val="28"/>
        </w:rPr>
      </w:pPr>
    </w:p>
    <w:p w:rsidR="00DD1EAF" w:rsidRPr="004E16AD" w:rsidRDefault="00DD1EAF" w:rsidP="004E16AD">
      <w:pPr>
        <w:ind w:left="5103"/>
        <w:rPr>
          <w:sz w:val="28"/>
          <w:szCs w:val="28"/>
        </w:rPr>
      </w:pPr>
    </w:p>
    <w:p w:rsidR="00DD1EAF" w:rsidRDefault="00DD1EAF" w:rsidP="004E16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E16AD">
        <w:rPr>
          <w:rFonts w:ascii="Times New Roman" w:hAnsi="Times New Roman"/>
          <w:sz w:val="28"/>
          <w:szCs w:val="28"/>
        </w:rPr>
        <w:t xml:space="preserve">ПОЛОЖЕНИЕ </w:t>
      </w:r>
    </w:p>
    <w:p w:rsidR="004E16AD" w:rsidRPr="004E16AD" w:rsidRDefault="004E16AD" w:rsidP="004E16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E16AD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</w:t>
      </w:r>
    </w:p>
    <w:p w:rsidR="004E16AD" w:rsidRPr="004E16AD" w:rsidRDefault="004E16AD" w:rsidP="00DD1EAF">
      <w:pPr>
        <w:pStyle w:val="1"/>
        <w:keepNext w:val="0"/>
        <w:numPr>
          <w:ilvl w:val="0"/>
          <w:numId w:val="4"/>
        </w:numPr>
        <w:spacing w:before="108" w:after="108"/>
        <w:jc w:val="center"/>
        <w:rPr>
          <w:rFonts w:ascii="Times New Roman" w:hAnsi="Times New Roman"/>
          <w:sz w:val="28"/>
          <w:szCs w:val="28"/>
        </w:rPr>
      </w:pPr>
      <w:bookmarkStart w:id="1" w:name="sub_1100"/>
      <w:r w:rsidRPr="004E16AD">
        <w:rPr>
          <w:rFonts w:ascii="Times New Roman" w:hAnsi="Times New Roman"/>
          <w:sz w:val="28"/>
          <w:szCs w:val="28"/>
        </w:rPr>
        <w:t>Общие положения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" w:name="sub_1001"/>
      <w:bookmarkEnd w:id="1"/>
      <w:r w:rsidRPr="004E16AD">
        <w:rPr>
          <w:sz w:val="28"/>
          <w:szCs w:val="28"/>
        </w:rPr>
        <w:t xml:space="preserve">1. Настоящее Положение разработано в целях создания условий для обеспечения жителей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услугами торговли и определяет порядок и сроки размещения нестационарных торговых объектов на территории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района.</w:t>
      </w:r>
    </w:p>
    <w:bookmarkEnd w:id="2"/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на территории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" w:name="sub_1002"/>
      <w:r w:rsidRPr="004E16AD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" w:name="sub_1003"/>
      <w:bookmarkEnd w:id="3"/>
      <w:r w:rsidRPr="004E16AD">
        <w:rPr>
          <w:sz w:val="28"/>
          <w:szCs w:val="28"/>
        </w:rPr>
        <w:t xml:space="preserve">3. Размещение НТО осуществляется путём проведения Конкурса на право размещения НТО на территории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(далее - Конкурс) на срок от 1 до 7 месяцев, а также путём выдачи разрешения на право размещения НТО в дни проведения праздничных мероприятий, имеющих краткосрочный характер на срок от 1 до 10 дней.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" w:name="sub_1004"/>
      <w:bookmarkEnd w:id="4"/>
      <w:r w:rsidRPr="004E16AD">
        <w:rPr>
          <w:sz w:val="28"/>
          <w:szCs w:val="28"/>
        </w:rPr>
        <w:t xml:space="preserve">4. Предметом Конкурса является предоставление права размещения НТО на территории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в соответствии со схемой нестационарных торговых объектов, предусмотренных к размещению, утверждённой постано</w:t>
      </w:r>
      <w:r w:rsidR="007837A7">
        <w:rPr>
          <w:sz w:val="28"/>
          <w:szCs w:val="28"/>
        </w:rPr>
        <w:t xml:space="preserve">влением администрации </w:t>
      </w:r>
      <w:r w:rsidRPr="004E16AD">
        <w:rPr>
          <w:sz w:val="28"/>
          <w:szCs w:val="28"/>
        </w:rPr>
        <w:t>Калининского района (далее - Схема размещения).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" w:name="sub_1005"/>
      <w:bookmarkEnd w:id="5"/>
      <w:r w:rsidRPr="004E16AD">
        <w:rPr>
          <w:sz w:val="28"/>
          <w:szCs w:val="28"/>
        </w:rPr>
        <w:t xml:space="preserve">5. Организатором Конкурса, а также лицом, уполномоченным на выдачу разрешения на право размещения НТО, является администрация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в лице </w:t>
      </w:r>
      <w:r w:rsidR="00C52E4A">
        <w:rPr>
          <w:sz w:val="28"/>
          <w:szCs w:val="28"/>
        </w:rPr>
        <w:t xml:space="preserve">общего отдела </w:t>
      </w:r>
      <w:r w:rsidRPr="004E16AD">
        <w:rPr>
          <w:sz w:val="28"/>
          <w:szCs w:val="28"/>
        </w:rPr>
        <w:t xml:space="preserve">администрации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(далее – уполномоченный орган).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7" w:name="sub_1006"/>
      <w:bookmarkEnd w:id="6"/>
      <w:r w:rsidRPr="004E16AD">
        <w:rPr>
          <w:sz w:val="28"/>
          <w:szCs w:val="28"/>
        </w:rPr>
        <w:t xml:space="preserve">6. Конкурс проводит конкурсная комиссия по предоставлению права размещения НТО на территории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(далее - Конкурсная комиссия), </w:t>
      </w:r>
      <w:r w:rsidRPr="00E476BA">
        <w:rPr>
          <w:sz w:val="28"/>
          <w:szCs w:val="28"/>
        </w:rPr>
        <w:t>состав</w:t>
      </w:r>
      <w:r w:rsidRPr="001B4A0E">
        <w:rPr>
          <w:sz w:val="28"/>
          <w:szCs w:val="28"/>
        </w:rPr>
        <w:t xml:space="preserve"> которой</w:t>
      </w:r>
      <w:r w:rsidRPr="004E16AD">
        <w:rPr>
          <w:sz w:val="28"/>
          <w:szCs w:val="28"/>
        </w:rPr>
        <w:t xml:space="preserve"> утверждён </w:t>
      </w:r>
      <w:r w:rsidRPr="00E476BA">
        <w:rPr>
          <w:sz w:val="28"/>
          <w:szCs w:val="28"/>
        </w:rPr>
        <w:lastRenderedPageBreak/>
        <w:t>постановлением</w:t>
      </w:r>
      <w:r w:rsidRPr="004E16AD">
        <w:rPr>
          <w:sz w:val="28"/>
          <w:szCs w:val="28"/>
        </w:rPr>
        <w:t xml:space="preserve"> администрации </w:t>
      </w:r>
      <w:r w:rsidR="00CB323F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8" w:name="sub_1007"/>
      <w:bookmarkEnd w:id="7"/>
      <w:r w:rsidRPr="004E16AD">
        <w:rPr>
          <w:sz w:val="28"/>
          <w:szCs w:val="28"/>
        </w:rPr>
        <w:t>7. Срок предоставления права на размещение НТО устанавливается:</w:t>
      </w:r>
    </w:p>
    <w:bookmarkEnd w:id="8"/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объектов, функционирующих в весенне-летний период - до 7 месяцев (с 1 апреля по 31 октября);</w:t>
      </w:r>
    </w:p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 по реализации бахчевых культур - до 4 месяцев (с 1 июля по 31 октября);</w:t>
      </w:r>
    </w:p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для объектов по реализации </w:t>
      </w:r>
      <w:r w:rsidR="003F0FBE">
        <w:rPr>
          <w:sz w:val="28"/>
          <w:szCs w:val="28"/>
        </w:rPr>
        <w:t>прохладительных напитков</w:t>
      </w:r>
      <w:r w:rsidR="003F0FBE" w:rsidRPr="00D935ED">
        <w:rPr>
          <w:sz w:val="28"/>
          <w:szCs w:val="28"/>
        </w:rPr>
        <w:t xml:space="preserve"> </w:t>
      </w:r>
      <w:r w:rsidRPr="004E16AD">
        <w:rPr>
          <w:sz w:val="28"/>
          <w:szCs w:val="28"/>
        </w:rPr>
        <w:t xml:space="preserve">кваса из </w:t>
      </w:r>
      <w:proofErr w:type="spellStart"/>
      <w:r w:rsidRPr="004E16AD">
        <w:rPr>
          <w:sz w:val="28"/>
          <w:szCs w:val="28"/>
        </w:rPr>
        <w:t>кег</w:t>
      </w:r>
      <w:proofErr w:type="spellEnd"/>
      <w:r w:rsidRPr="004E16AD">
        <w:rPr>
          <w:sz w:val="28"/>
          <w:szCs w:val="28"/>
        </w:rPr>
        <w:t xml:space="preserve"> в розлив - до 6 месяцев (с 1 мая по 31 октября);</w:t>
      </w:r>
    </w:p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объектов, функционирующих в осенне-зимний период, - до 5 месяцев (с 1 ноября по 31 марта);</w:t>
      </w:r>
    </w:p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объектов, по реализации продовольственных товаров - 12 месяцев;</w:t>
      </w:r>
    </w:p>
    <w:p w:rsidR="004E16AD" w:rsidRP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 по реализации хвойных деревьев - до 1 месяца (с 1 декабря по 31 декабря);</w:t>
      </w:r>
    </w:p>
    <w:p w:rsidR="004E16AD" w:rsidRDefault="004E16AD" w:rsidP="004E16AD">
      <w:pPr>
        <w:ind w:firstLine="567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3F0FBE" w:rsidRDefault="003F0FBE" w:rsidP="003F0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несезонных НТО:</w:t>
      </w:r>
    </w:p>
    <w:p w:rsidR="003F0FBE" w:rsidRPr="004E16AD" w:rsidRDefault="003F0FBE" w:rsidP="003F0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Киоски, павильоны и автофургоны – до пяти лет (с момента заключения договора о размещении НТО до 5 лет (20___ года).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9" w:name="sub_1008"/>
      <w:r w:rsidRPr="004E16AD">
        <w:rPr>
          <w:sz w:val="28"/>
          <w:szCs w:val="28"/>
        </w:rPr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4E16AD" w:rsidRPr="004E16AD" w:rsidRDefault="004E16AD" w:rsidP="00DD1EA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" w:name="sub_1200"/>
      <w:bookmarkEnd w:id="9"/>
      <w:r w:rsidRPr="004E16AD">
        <w:rPr>
          <w:rFonts w:ascii="Times New Roman" w:hAnsi="Times New Roman"/>
          <w:sz w:val="28"/>
          <w:szCs w:val="28"/>
        </w:rPr>
        <w:t>2. Требования к размещению НТО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1" w:name="sub_1009"/>
      <w:bookmarkEnd w:id="10"/>
      <w:r w:rsidRPr="004E16AD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2" w:name="sub_1010"/>
      <w:bookmarkEnd w:id="11"/>
      <w:r w:rsidRPr="004E16AD">
        <w:rPr>
          <w:sz w:val="28"/>
          <w:szCs w:val="28"/>
        </w:rPr>
        <w:t xml:space="preserve">10. Внешний вид нестационарных торговых объектов должен соответствовать эскизу (дизайн-проекту), согласованному с </w:t>
      </w:r>
      <w:bookmarkStart w:id="13" w:name="sub_52411"/>
      <w:bookmarkEnd w:id="12"/>
      <w:r w:rsidRPr="004E16AD">
        <w:rPr>
          <w:sz w:val="28"/>
          <w:szCs w:val="28"/>
        </w:rPr>
        <w:t>отделом архитектуры управления градостроительства и благоустройства МО Калининский район.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11.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4" w:name="sub_1012"/>
      <w:bookmarkEnd w:id="13"/>
      <w:r w:rsidRPr="004E16AD">
        <w:rPr>
          <w:sz w:val="28"/>
          <w:szCs w:val="28"/>
        </w:rPr>
        <w:t>12. 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5" w:name="sub_1013"/>
      <w:bookmarkEnd w:id="14"/>
      <w:r w:rsidRPr="004E16AD">
        <w:rPr>
          <w:sz w:val="28"/>
          <w:szCs w:val="28"/>
        </w:rPr>
        <w:t xml:space="preserve">13. Размещение НТО, их техническая оснащённость должны отвечать санитарным, противопожарным, экологическим правилам, правилам продажи </w:t>
      </w:r>
      <w:r w:rsidRPr="004E16AD">
        <w:rPr>
          <w:sz w:val="28"/>
          <w:szCs w:val="28"/>
        </w:rPr>
        <w:lastRenderedPageBreak/>
        <w:t>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6" w:name="sub_52412"/>
      <w:bookmarkEnd w:id="15"/>
      <w:r w:rsidRPr="004E16AD">
        <w:rPr>
          <w:sz w:val="28"/>
          <w:szCs w:val="28"/>
        </w:rPr>
        <w:t xml:space="preserve">14.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4E16AD">
        <w:rPr>
          <w:sz w:val="28"/>
          <w:szCs w:val="28"/>
        </w:rPr>
        <w:t>поверительных</w:t>
      </w:r>
      <w:proofErr w:type="spellEnd"/>
      <w:r w:rsidRPr="004E16AD">
        <w:rPr>
          <w:sz w:val="28"/>
          <w:szCs w:val="28"/>
        </w:rPr>
        <w:t xml:space="preserve"> клейм для обеспечения единства и точности измерения.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7" w:name="sub_1015"/>
      <w:bookmarkEnd w:id="16"/>
      <w:r w:rsidRPr="004E16AD">
        <w:rPr>
          <w:sz w:val="28"/>
          <w:szCs w:val="28"/>
        </w:rPr>
        <w:t>15. Не допускается осуществлять складирование товара, упаковок, мусора на элементах благоустройства и прилегающей территории.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8" w:name="sub_52413"/>
      <w:bookmarkEnd w:id="17"/>
      <w:r w:rsidRPr="004E16AD">
        <w:rPr>
          <w:sz w:val="28"/>
          <w:szCs w:val="28"/>
        </w:rPr>
        <w:t>16. Торговая деятельность в НТО осуществляется в режиме, определённом в договоре на размещение НТО, но не ранее 07.00 часов и не позднее 23.00 часов по московскому времени.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19" w:name="sub_1017"/>
      <w:bookmarkEnd w:id="18"/>
      <w:r w:rsidRPr="004E16AD">
        <w:rPr>
          <w:sz w:val="28"/>
          <w:szCs w:val="28"/>
        </w:rPr>
        <w:t>17. НТО должны содержаться в надлежащем санитарном состоянии, своевременно красить, устранять повреждения на вывесках, конструктивных элементах, производить уборку территории, прилегающей к НТО.</w:t>
      </w:r>
    </w:p>
    <w:p w:rsidR="004E16AD" w:rsidRPr="004E16AD" w:rsidRDefault="004E16AD" w:rsidP="00DD1EA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0" w:name="sub_1300"/>
      <w:bookmarkEnd w:id="19"/>
      <w:r w:rsidRPr="004E16AD">
        <w:rPr>
          <w:rFonts w:ascii="Times New Roman" w:hAnsi="Times New Roman"/>
          <w:sz w:val="28"/>
          <w:szCs w:val="28"/>
        </w:rPr>
        <w:t>3. Порядок работы Конкурсной комиссии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1" w:name="sub_1018"/>
      <w:bookmarkEnd w:id="20"/>
      <w:r w:rsidRPr="004E16AD">
        <w:rPr>
          <w:sz w:val="28"/>
          <w:szCs w:val="28"/>
        </w:rPr>
        <w:t xml:space="preserve">18. Для проведения Конкурса создаётся Конкурсная комиссия. </w:t>
      </w:r>
      <w:r w:rsidRPr="005040F8">
        <w:rPr>
          <w:sz w:val="28"/>
          <w:szCs w:val="28"/>
        </w:rPr>
        <w:t>Состав</w:t>
      </w:r>
      <w:r w:rsidRPr="004E16AD">
        <w:rPr>
          <w:sz w:val="28"/>
          <w:szCs w:val="28"/>
        </w:rPr>
        <w:t xml:space="preserve"> Конкурсной комиссии утверждается постановлением администрации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и действует на постоянной основе.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2" w:name="sub_1019"/>
      <w:bookmarkEnd w:id="21"/>
      <w:r w:rsidRPr="004E16AD">
        <w:rPr>
          <w:sz w:val="28"/>
          <w:szCs w:val="28"/>
        </w:rPr>
        <w:t xml:space="preserve">19. В </w:t>
      </w:r>
      <w:r w:rsidRPr="005040F8">
        <w:rPr>
          <w:sz w:val="28"/>
          <w:szCs w:val="28"/>
        </w:rPr>
        <w:t>состав</w:t>
      </w:r>
      <w:r w:rsidRPr="004E16AD">
        <w:rPr>
          <w:sz w:val="28"/>
          <w:szCs w:val="28"/>
        </w:rPr>
        <w:t xml:space="preserve"> Конкурсной комиссии входят: председатель, заместители председателя, секретарь и члены комиссии.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3" w:name="sub_1020"/>
      <w:bookmarkEnd w:id="22"/>
      <w:r w:rsidRPr="004E16AD">
        <w:rPr>
          <w:sz w:val="28"/>
          <w:szCs w:val="28"/>
        </w:rPr>
        <w:t xml:space="preserve">20. </w:t>
      </w:r>
      <w:r w:rsidRPr="005040F8">
        <w:rPr>
          <w:sz w:val="28"/>
          <w:szCs w:val="28"/>
        </w:rPr>
        <w:t>Состав</w:t>
      </w:r>
      <w:r w:rsidRPr="004E16AD">
        <w:rPr>
          <w:sz w:val="28"/>
          <w:szCs w:val="28"/>
        </w:rPr>
        <w:t xml:space="preserve">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4" w:name="sub_1021"/>
      <w:bookmarkEnd w:id="23"/>
      <w:r w:rsidRPr="004E16AD">
        <w:rPr>
          <w:sz w:val="28"/>
          <w:szCs w:val="28"/>
        </w:rPr>
        <w:t>21.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5" w:name="sub_1022"/>
      <w:bookmarkEnd w:id="24"/>
      <w:r w:rsidRPr="004E16AD">
        <w:rPr>
          <w:sz w:val="28"/>
          <w:szCs w:val="28"/>
        </w:rPr>
        <w:t>22. В случае выявления в составе Конкурсной комиссии лиц, указанных в пункте 21 раздела 3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6" w:name="sub_1023"/>
      <w:bookmarkEnd w:id="25"/>
      <w:r w:rsidRPr="004E16AD">
        <w:rPr>
          <w:sz w:val="28"/>
          <w:szCs w:val="28"/>
        </w:rPr>
        <w:t>23.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7" w:name="sub_1024"/>
      <w:bookmarkEnd w:id="26"/>
      <w:r w:rsidRPr="004E16AD">
        <w:rPr>
          <w:sz w:val="28"/>
          <w:szCs w:val="28"/>
        </w:rPr>
        <w:t>24.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8" w:name="sub_1025"/>
      <w:bookmarkEnd w:id="27"/>
      <w:r w:rsidRPr="004E16AD">
        <w:rPr>
          <w:sz w:val="28"/>
          <w:szCs w:val="28"/>
        </w:rPr>
        <w:t>25. Конкурсная комиссия:</w:t>
      </w:r>
    </w:p>
    <w:bookmarkEnd w:id="28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вскрывает конверты с документами на участие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рассматривает заявления и документы на участие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определяет победителей Конкурса.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29" w:name="sub_1026"/>
      <w:r w:rsidRPr="004E16AD">
        <w:rPr>
          <w:sz w:val="28"/>
          <w:szCs w:val="28"/>
        </w:rPr>
        <w:t>26.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0" w:name="sub_1027"/>
      <w:bookmarkEnd w:id="29"/>
      <w:r w:rsidRPr="004E16AD">
        <w:rPr>
          <w:sz w:val="28"/>
          <w:szCs w:val="28"/>
        </w:rPr>
        <w:t>27.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</w:p>
    <w:bookmarkEnd w:id="30"/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DD1E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1" w:name="sub_1400"/>
      <w:r w:rsidRPr="004E16AD">
        <w:rPr>
          <w:rFonts w:ascii="Times New Roman" w:hAnsi="Times New Roman"/>
          <w:sz w:val="28"/>
          <w:szCs w:val="28"/>
        </w:rPr>
        <w:t>4. Условия участия и порядок проведения Конкурса</w:t>
      </w:r>
      <w:bookmarkEnd w:id="31"/>
    </w:p>
    <w:p w:rsidR="004E16AD" w:rsidRPr="004E16AD" w:rsidRDefault="004E16AD" w:rsidP="00DD1E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2" w:name="sub_1401"/>
      <w:r w:rsidRPr="004E16AD">
        <w:rPr>
          <w:rFonts w:ascii="Times New Roman" w:hAnsi="Times New Roman"/>
          <w:sz w:val="28"/>
          <w:szCs w:val="28"/>
        </w:rPr>
        <w:t>4.1. Условия участия в Конкурсе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3" w:name="sub_1028"/>
      <w:bookmarkEnd w:id="32"/>
      <w:r w:rsidRPr="004E16AD">
        <w:rPr>
          <w:sz w:val="28"/>
          <w:szCs w:val="28"/>
        </w:rPr>
        <w:t xml:space="preserve">28. 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постановлением администрации </w:t>
      </w:r>
      <w:r w:rsidR="003E001E">
        <w:rPr>
          <w:sz w:val="28"/>
          <w:szCs w:val="28"/>
        </w:rPr>
        <w:t>Калини</w:t>
      </w:r>
      <w:r w:rsidR="003F0FBE">
        <w:rPr>
          <w:sz w:val="28"/>
          <w:szCs w:val="28"/>
        </w:rPr>
        <w:t>н</w:t>
      </w:r>
      <w:r w:rsidR="003E001E">
        <w:rPr>
          <w:sz w:val="28"/>
          <w:szCs w:val="28"/>
        </w:rPr>
        <w:t>с</w:t>
      </w:r>
      <w:r w:rsidR="003F0FBE">
        <w:rPr>
          <w:sz w:val="28"/>
          <w:szCs w:val="28"/>
        </w:rPr>
        <w:t>кого</w:t>
      </w:r>
      <w:r w:rsidRPr="004E16AD">
        <w:rPr>
          <w:sz w:val="28"/>
          <w:szCs w:val="28"/>
        </w:rPr>
        <w:t xml:space="preserve"> сельского поселения Калининского района (далее - заявление) с приложением документов, указанных в </w:t>
      </w:r>
      <w:r w:rsidRPr="005040F8">
        <w:rPr>
          <w:sz w:val="28"/>
          <w:szCs w:val="28"/>
        </w:rPr>
        <w:t>пункте 29</w:t>
      </w:r>
      <w:r w:rsidRPr="004E16AD">
        <w:rPr>
          <w:sz w:val="28"/>
          <w:szCs w:val="28"/>
        </w:rPr>
        <w:t xml:space="preserve"> настоящего Положения, не позднее 17 календарных дней до официально объявленного дня проведения Конкурса.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4" w:name="sub_1029"/>
      <w:bookmarkEnd w:id="33"/>
      <w:r w:rsidRPr="004E16AD">
        <w:rPr>
          <w:sz w:val="28"/>
          <w:szCs w:val="28"/>
        </w:rPr>
        <w:t xml:space="preserve">29. Для участия в Конкурсе заявитель направляет или представляет в администрацию </w:t>
      </w:r>
      <w:r w:rsidR="003E001E">
        <w:rPr>
          <w:sz w:val="28"/>
          <w:szCs w:val="28"/>
        </w:rPr>
        <w:t>Калининс</w:t>
      </w:r>
      <w:r w:rsidR="003F0FBE">
        <w:rPr>
          <w:sz w:val="28"/>
          <w:szCs w:val="28"/>
        </w:rPr>
        <w:t>кого</w:t>
      </w:r>
      <w:r w:rsidRPr="004E16AD">
        <w:rPr>
          <w:sz w:val="28"/>
          <w:szCs w:val="28"/>
        </w:rPr>
        <w:t xml:space="preserve"> сельского поселения Калининского района заявление по форме согласно </w:t>
      </w:r>
      <w:r w:rsidRPr="005040F8">
        <w:rPr>
          <w:sz w:val="28"/>
          <w:szCs w:val="28"/>
        </w:rPr>
        <w:t>приложению № 1</w:t>
      </w:r>
      <w:r w:rsidRPr="004E16AD">
        <w:rPr>
          <w:sz w:val="28"/>
          <w:szCs w:val="28"/>
        </w:rPr>
        <w:t xml:space="preserve"> к настоящему Положению с приложением: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5" w:name="sub_10291"/>
      <w:bookmarkEnd w:id="34"/>
      <w:r w:rsidRPr="004E16AD">
        <w:rPr>
          <w:sz w:val="28"/>
          <w:szCs w:val="28"/>
        </w:rPr>
        <w:t xml:space="preserve">1) копии </w:t>
      </w:r>
      <w:r w:rsidRPr="005040F8">
        <w:rPr>
          <w:sz w:val="28"/>
          <w:szCs w:val="28"/>
        </w:rPr>
        <w:t>выписки</w:t>
      </w:r>
      <w:r w:rsidRPr="004E16AD">
        <w:rPr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r w:rsidRPr="005040F8">
        <w:rPr>
          <w:sz w:val="28"/>
          <w:szCs w:val="28"/>
        </w:rPr>
        <w:t>выписки</w:t>
      </w:r>
      <w:r w:rsidRPr="004E16AD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6" w:name="sub_10292"/>
      <w:bookmarkEnd w:id="35"/>
      <w:r w:rsidRPr="004E16AD">
        <w:rPr>
          <w:sz w:val="28"/>
          <w:szCs w:val="28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7" w:name="sub_10293"/>
      <w:bookmarkEnd w:id="36"/>
      <w:r w:rsidRPr="004E16AD">
        <w:rPr>
          <w:sz w:val="28"/>
          <w:szCs w:val="28"/>
        </w:rPr>
        <w:t>3) справки налогового органа об исполнении налогоплательщиком обязанности по уплате налогов, сборов, страховых взносов, пени и налоговых санкций, выданной не более чем за 90 дней до дня объявления о проведении Конкурса.</w:t>
      </w:r>
    </w:p>
    <w:bookmarkEnd w:id="37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4) документов, содержащих, сведения, подтверждающие соответствие заявителя конкурсным условиям: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440"/>
        <w:gridCol w:w="4111"/>
      </w:tblGrid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F06AC" w:rsidRDefault="004E16AD" w:rsidP="004E16A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F06AC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N</w:t>
            </w:r>
            <w:r w:rsidRPr="00CF06AC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F06AC" w:rsidRDefault="004E16AD" w:rsidP="004E16A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F06A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конкурсного условия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F06AC" w:rsidRDefault="004E16AD" w:rsidP="004E16AD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F06A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Эскиз, дизайн-проект нестационарного торгового объекта, согласованный с отделом земельных, имущественных и архитектурных отношений администрации </w:t>
            </w:r>
            <w:proofErr w:type="gramStart"/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Калининского  района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Предложения по оборудованию нестационарного торгового объекта и прилегающей территории в едином архитектурно-дизайнерском стиле, согласованном с отделом земельных, имущественных и архитектурных отношений администрации Калининского сельского поселения Калининского района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Сведения об уровне культуры и качества обслуживания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производстве сельскохозяйственной продукции и продукции её переработки </w:t>
            </w:r>
            <w:proofErr w:type="spellStart"/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об уплате </w:t>
            </w:r>
            <w:r w:rsidRPr="005040F8">
              <w:rPr>
                <w:rFonts w:ascii="Times New Roman" w:hAnsi="Times New Roman" w:cs="Times New Roman"/>
                <w:sz w:val="28"/>
                <w:szCs w:val="28"/>
              </w:rPr>
              <w:t>Единого сельскохозяйственного налога</w:t>
            </w: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за отчётный квартал текущего года;</w:t>
            </w:r>
          </w:p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производственных мощностей для производства и переработки сельскохозяйственной продукции и т.д.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поверенных технических средств измерения (весов, мерных ёмкостей, мерной линейки)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Сведения об опыте работы заявителя в сфере нестационарной мелкорозничной торговли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E16AD" w:rsidRPr="004E16AD" w:rsidTr="004E16A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Сведения о финансовом предложении за право размещения нестационарного торгового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3F0FB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</w:t>
            </w:r>
            <w:r w:rsidR="003F0FBE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сельского </w:t>
            </w: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</w:t>
            </w:r>
            <w:r w:rsidR="003E0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Документы, указанные в </w:t>
      </w:r>
      <w:r w:rsidR="003F0FBE">
        <w:rPr>
          <w:sz w:val="28"/>
          <w:szCs w:val="28"/>
        </w:rPr>
        <w:t>подпункте </w:t>
      </w:r>
      <w:r w:rsidRPr="005040F8">
        <w:rPr>
          <w:sz w:val="28"/>
          <w:szCs w:val="28"/>
        </w:rPr>
        <w:t>2</w:t>
      </w:r>
      <w:r w:rsidR="003E001E">
        <w:rPr>
          <w:sz w:val="28"/>
          <w:szCs w:val="28"/>
        </w:rPr>
        <w:t xml:space="preserve"> </w:t>
      </w:r>
      <w:proofErr w:type="gramStart"/>
      <w:r w:rsidR="003E001E">
        <w:rPr>
          <w:sz w:val="28"/>
          <w:szCs w:val="28"/>
        </w:rPr>
        <w:t xml:space="preserve">настоящего </w:t>
      </w:r>
      <w:bookmarkStart w:id="38" w:name="_GoBack"/>
      <w:bookmarkEnd w:id="38"/>
      <w:r w:rsidRPr="004E16AD">
        <w:rPr>
          <w:sz w:val="28"/>
          <w:szCs w:val="28"/>
        </w:rPr>
        <w:t>пункта</w:t>
      </w:r>
      <w:proofErr w:type="gramEnd"/>
      <w:r w:rsidRPr="004E16AD">
        <w:rPr>
          <w:sz w:val="28"/>
          <w:szCs w:val="28"/>
        </w:rPr>
        <w:t xml:space="preserve"> представляются заявителем самостоятельно. Документы, указанные в </w:t>
      </w:r>
      <w:r w:rsidRPr="005040F8">
        <w:rPr>
          <w:sz w:val="28"/>
          <w:szCs w:val="28"/>
        </w:rPr>
        <w:t>подпунктах 1</w:t>
      </w:r>
      <w:r w:rsidRPr="004E16AD">
        <w:rPr>
          <w:sz w:val="28"/>
          <w:szCs w:val="28"/>
        </w:rPr>
        <w:t xml:space="preserve"> и </w:t>
      </w:r>
      <w:r w:rsidRPr="005040F8">
        <w:rPr>
          <w:sz w:val="28"/>
          <w:szCs w:val="28"/>
        </w:rPr>
        <w:t>3</w:t>
      </w:r>
      <w:r w:rsidRPr="004E16AD">
        <w:rPr>
          <w:sz w:val="28"/>
          <w:szCs w:val="28"/>
        </w:rPr>
        <w:t xml:space="preserve"> 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39" w:name="sub_1030"/>
      <w:r w:rsidRPr="004E16AD">
        <w:rPr>
          <w:sz w:val="28"/>
          <w:szCs w:val="28"/>
        </w:rPr>
        <w:t>30. Заявление является официальным документом, выражающим намерение заявителя принять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0" w:name="sub_1031"/>
      <w:bookmarkEnd w:id="39"/>
      <w:r w:rsidRPr="004E16AD">
        <w:rPr>
          <w:sz w:val="28"/>
          <w:szCs w:val="28"/>
        </w:rPr>
        <w:t xml:space="preserve">31.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 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1" w:name="sub_1032"/>
      <w:bookmarkEnd w:id="40"/>
      <w:r w:rsidRPr="004E16AD">
        <w:rPr>
          <w:sz w:val="28"/>
          <w:szCs w:val="28"/>
        </w:rPr>
        <w:t>32.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bookmarkEnd w:id="41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наименование Конкурса;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наименование юридического лица, фамилия, имя и отчество индивидуального предпринимателя;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ассортимент товаров;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адреса размещения нестационарных торговых объектов, по которым подаётся заявление, в соответствии со Схемой размещения.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Каждый конверт с заявкой на участие в конкурсе поступившая в срок, указанный в конкурсной документации регистрируется уполномоченным органом. 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Уполномоченный орган обеспечивает сохранность конвертов с з</w:t>
      </w:r>
      <w:r w:rsidR="0069720D">
        <w:rPr>
          <w:sz w:val="28"/>
          <w:szCs w:val="28"/>
        </w:rPr>
        <w:t xml:space="preserve">аявками на участие в конкурсе, </w:t>
      </w:r>
      <w:r w:rsidRPr="004E16AD">
        <w:rPr>
          <w:sz w:val="28"/>
          <w:szCs w:val="28"/>
        </w:rPr>
        <w:t>защищенность заявок, неприкосновенность и конфиденциальность.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Лица, осуществляющие</w:t>
      </w:r>
      <w:r w:rsidR="0069720D">
        <w:rPr>
          <w:sz w:val="28"/>
          <w:szCs w:val="28"/>
        </w:rPr>
        <w:t xml:space="preserve"> хранение конвертов с заявками </w:t>
      </w:r>
      <w:r w:rsidRPr="004E16AD">
        <w:rPr>
          <w:sz w:val="28"/>
          <w:szCs w:val="28"/>
        </w:rPr>
        <w:t>на участие в конкурсе, не вправе допускать повреждения этих конвертов, осуществлять открытие доступа к таким заявкам до момента вскрытия конвертов.</w:t>
      </w:r>
    </w:p>
    <w:p w:rsidR="004E16AD" w:rsidRPr="004E16AD" w:rsidRDefault="004E16AD" w:rsidP="00DD1EA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2" w:name="sub_1402"/>
      <w:r w:rsidRPr="004E16AD">
        <w:rPr>
          <w:rFonts w:ascii="Times New Roman" w:hAnsi="Times New Roman"/>
          <w:sz w:val="28"/>
          <w:szCs w:val="28"/>
        </w:rPr>
        <w:t>4.2. Порядок проведения Конкурса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3" w:name="sub_1033"/>
      <w:bookmarkEnd w:id="42"/>
      <w:r w:rsidRPr="004E16AD">
        <w:rPr>
          <w:sz w:val="28"/>
          <w:szCs w:val="28"/>
        </w:rPr>
        <w:t>33. Уполномоченный орган обеспечивает размещение информационного сообщения о проведении Конкурса и Схему размещ</w:t>
      </w:r>
      <w:r w:rsidR="00473E95">
        <w:rPr>
          <w:sz w:val="28"/>
          <w:szCs w:val="28"/>
        </w:rPr>
        <w:t>ения в районной газете «</w:t>
      </w:r>
      <w:proofErr w:type="spellStart"/>
      <w:r w:rsidR="00473E95">
        <w:rPr>
          <w:sz w:val="28"/>
          <w:szCs w:val="28"/>
        </w:rPr>
        <w:t>Калини</w:t>
      </w:r>
      <w:r w:rsidRPr="004E16AD">
        <w:rPr>
          <w:sz w:val="28"/>
          <w:szCs w:val="28"/>
        </w:rPr>
        <w:t>нец</w:t>
      </w:r>
      <w:proofErr w:type="spellEnd"/>
      <w:r w:rsidRPr="004E16AD">
        <w:rPr>
          <w:sz w:val="28"/>
          <w:szCs w:val="28"/>
        </w:rPr>
        <w:t xml:space="preserve">» на интернет-сайте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</w:t>
      </w:r>
      <w:r w:rsidR="0069720D">
        <w:rPr>
          <w:sz w:val="28"/>
          <w:szCs w:val="28"/>
        </w:rPr>
        <w:t xml:space="preserve"> поселения Калининского района </w:t>
      </w:r>
      <w:r w:rsidRPr="004E16AD">
        <w:rPr>
          <w:sz w:val="28"/>
          <w:szCs w:val="28"/>
        </w:rPr>
        <w:t>не менее чем за 10 календарных дней до дня начала приёма заявлений и конвертов с документами на участие в Конкурсе (далее - заявка на участие в Конкурсе).</w:t>
      </w:r>
    </w:p>
    <w:bookmarkEnd w:id="43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Уполномоченный орган вправе внести изменения в информационное сообщение о проведении Конкурса не позднее чем за 17 календарных дней до дня окончания приёма заявлений с документами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4" w:name="sub_10331"/>
      <w:r w:rsidRPr="004E16AD">
        <w:rPr>
          <w:sz w:val="28"/>
          <w:szCs w:val="28"/>
        </w:rPr>
        <w:t>33.1. Информационное сообщение должно содержать следующую информацию:</w:t>
      </w:r>
    </w:p>
    <w:bookmarkEnd w:id="44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предмет Конкурса;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срок, на который заключается договор о предоставлении права на размещения НТО;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требования, предъявляемые к участникам Конкурса;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форма конкурсного предложения;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дата, место и время проведения Конкурса;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место приёма заявок на участие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дата и время начала и окончания приёма заявок;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адрес и телефон уполномоченного органа;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место получения информации об условиях Конкурса.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5" w:name="sub_1034"/>
      <w:r w:rsidRPr="004E16AD">
        <w:rPr>
          <w:sz w:val="28"/>
          <w:szCs w:val="28"/>
        </w:rPr>
        <w:t>34. Конкурс проводится путём проведения Конкурсной комиссией следующих процедур: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6" w:name="sub_1035"/>
      <w:bookmarkEnd w:id="45"/>
      <w:r w:rsidRPr="004E16AD">
        <w:rPr>
          <w:sz w:val="28"/>
          <w:szCs w:val="28"/>
        </w:rPr>
        <w:t>вскрытие конвертов с документами на участие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рассмотрение заявок на участие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определение победителей Конкурса.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35.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наличие в составе заявки на участие в Конкурсе сведений и документов, предусмотренных </w:t>
      </w:r>
      <w:r w:rsidRPr="004E16AD">
        <w:rPr>
          <w:rStyle w:val="af"/>
          <w:b w:val="0"/>
          <w:bCs w:val="0"/>
          <w:sz w:val="28"/>
          <w:szCs w:val="28"/>
        </w:rPr>
        <w:t>пунктом 29</w:t>
      </w:r>
      <w:r w:rsidRPr="004E16AD">
        <w:rPr>
          <w:sz w:val="28"/>
          <w:szCs w:val="28"/>
        </w:rPr>
        <w:t xml:space="preserve"> 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</w:p>
    <w:p w:rsidR="004E16AD" w:rsidRPr="004E16AD" w:rsidRDefault="004E16AD" w:rsidP="003F0FBE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интернет-сайте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(</w:t>
      </w:r>
      <w:hyperlink r:id="rId10" w:history="1">
        <w:r w:rsidR="003F0FBE" w:rsidRPr="00BE6799">
          <w:rPr>
            <w:rStyle w:val="af0"/>
            <w:sz w:val="28"/>
            <w:szCs w:val="28"/>
          </w:rPr>
          <w:t>http://адм-калина.рф</w:t>
        </w:r>
      </w:hyperlink>
      <w:r w:rsidR="003F0FBE">
        <w:rPr>
          <w:sz w:val="28"/>
          <w:szCs w:val="28"/>
        </w:rPr>
        <w:t xml:space="preserve"> </w:t>
      </w:r>
      <w:r w:rsidRPr="004E16AD">
        <w:rPr>
          <w:sz w:val="28"/>
          <w:szCs w:val="28"/>
        </w:rPr>
        <w:t>– интернет-сайт) протокол вскрытия конвертов с заявками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36. В день, время и месте, указанные в информационном сообщении о проведении Конкурса, Конкурсная комиссия: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36.1. 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о допуске к участию в Конкурсе и признании участниками Конкурса;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об отказе в допуске к участию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Заявителю отказывается в допуске к участию в Конкурсе в случае: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непредставления документа на участие в Конкурсе, предусмотренного </w:t>
      </w:r>
      <w:r w:rsidRPr="004E16AD">
        <w:rPr>
          <w:rStyle w:val="af"/>
          <w:b w:val="0"/>
          <w:bCs w:val="0"/>
          <w:sz w:val="28"/>
          <w:szCs w:val="28"/>
        </w:rPr>
        <w:t xml:space="preserve">подпунктом 2 пункта 29 подраздела 4.1. раздела 4 </w:t>
      </w:r>
      <w:r w:rsidRPr="004E16AD">
        <w:rPr>
          <w:sz w:val="28"/>
          <w:szCs w:val="28"/>
        </w:rPr>
        <w:t>настоящего Положения;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содержания недостоверных данных в документах, представленных для участия в Конкурсе;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неисполнения требований, предъявляемых к оформлению документации, установленных </w:t>
      </w:r>
      <w:r w:rsidRPr="004E16AD">
        <w:rPr>
          <w:rStyle w:val="af"/>
          <w:b w:val="0"/>
          <w:bCs w:val="0"/>
          <w:sz w:val="28"/>
          <w:szCs w:val="28"/>
        </w:rPr>
        <w:t>пунктом 32 подраздела 4.1. раздела</w:t>
      </w:r>
      <w:r w:rsidRPr="004E16AD">
        <w:rPr>
          <w:b/>
          <w:bCs/>
          <w:sz w:val="28"/>
          <w:szCs w:val="28"/>
        </w:rPr>
        <w:t xml:space="preserve"> </w:t>
      </w:r>
      <w:r w:rsidRPr="004E16AD">
        <w:rPr>
          <w:bCs/>
          <w:sz w:val="28"/>
          <w:szCs w:val="28"/>
        </w:rPr>
        <w:t>4</w:t>
      </w:r>
      <w:r w:rsidRPr="004E16AD">
        <w:rPr>
          <w:sz w:val="28"/>
          <w:szCs w:val="28"/>
        </w:rPr>
        <w:t xml:space="preserve"> настоящего Положения.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уполномоченным органом на </w:t>
      </w:r>
      <w:r w:rsidRPr="004E16AD">
        <w:rPr>
          <w:rStyle w:val="af"/>
          <w:b w:val="0"/>
          <w:bCs w:val="0"/>
          <w:sz w:val="28"/>
          <w:szCs w:val="28"/>
        </w:rPr>
        <w:t>интернет-сайте</w:t>
      </w:r>
      <w:r w:rsidRPr="004E16AD">
        <w:rPr>
          <w:sz w:val="28"/>
          <w:szCs w:val="28"/>
        </w:rPr>
        <w:t xml:space="preserve"> в течение 2-х календарных дней со дня подписания протокола рассмотрения заявок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7" w:name="sub_10362"/>
      <w:r w:rsidRPr="004E16AD">
        <w:rPr>
          <w:sz w:val="28"/>
          <w:szCs w:val="28"/>
        </w:rPr>
        <w:t>36.2. Определяет победителей.</w:t>
      </w:r>
    </w:p>
    <w:bookmarkEnd w:id="47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8" w:name="sub_103621"/>
      <w:bookmarkEnd w:id="46"/>
      <w:r w:rsidRPr="004E16AD">
        <w:rPr>
          <w:sz w:val="28"/>
          <w:szCs w:val="28"/>
        </w:rPr>
        <w:t>36.2.1. Критериями оценки и сопоставления заявок на участие в Конкурсе при определении победителей Конкурса являются:</w:t>
      </w:r>
    </w:p>
    <w:bookmarkEnd w:id="48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отсутствие задолженности по налогам и сборам;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предложение участника Конкурса об оборудовании НТО и прилегающей территории в едином архитектурно-дизайнерском стиле, согласованном с отделом архитектуры, градостроительства, земельно-имущественных отношений администрации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использование поверенных технических средств измерения (весов, мерных емкостей, мерной линейки);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опыт работы заявителя в сфере нестационарной мелкорозничной торговли;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размер финансового предложения за право размещения НТО.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49" w:name="sub_1037"/>
      <w:r w:rsidRPr="004E16AD">
        <w:rPr>
          <w:sz w:val="28"/>
          <w:szCs w:val="28"/>
        </w:rPr>
        <w:t>37. Победителями Конкурса не могут быть признаны участники:</w:t>
      </w:r>
    </w:p>
    <w:bookmarkEnd w:id="49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1) в случае если адреса, указанные в заявлении, отсутствуют в Схеме размещения. Конкурсная комиссия принимает решение об отказе в рассмотрении заявки на участие в Конкурсе по данным адресам;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района,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района, утверждённой постановлением администрации </w:t>
      </w:r>
      <w:r w:rsidR="003F0FB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района;</w:t>
      </w:r>
    </w:p>
    <w:p w:rsid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3) в случае если в графе «финансовое предложение предпринимателя» в бланке финансового предложения за право размещения НТО, утверждённого постановлением администрации </w:t>
      </w:r>
      <w:r w:rsidR="00237CB2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района, отсутствует финансовое предложение участника Конкурса за право размещения НТО;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0" w:name="sub_1038"/>
      <w:r w:rsidRPr="004E16AD">
        <w:rPr>
          <w:sz w:val="28"/>
          <w:szCs w:val="28"/>
        </w:rPr>
        <w:t>38. 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bookmarkEnd w:id="50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В случае если заявления двух или более участников соответствуют условиям Конкурса и их предложения содержат одинаковый размер финансового предложения, предпочтение отдаётся </w:t>
      </w:r>
      <w:r w:rsidR="00237CB2">
        <w:rPr>
          <w:sz w:val="28"/>
          <w:szCs w:val="28"/>
        </w:rPr>
        <w:t>малым и средним товаропроизводителям и фермерам на льготных условиях</w:t>
      </w:r>
      <w:r w:rsidR="00237CB2" w:rsidRPr="004E16AD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 xml:space="preserve">а также </w:t>
      </w:r>
      <w:r w:rsidRPr="004E16AD">
        <w:rPr>
          <w:sz w:val="28"/>
          <w:szCs w:val="28"/>
        </w:rPr>
        <w:t>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</w:t>
      </w:r>
      <w:r w:rsidR="00237CB2">
        <w:rPr>
          <w:sz w:val="28"/>
          <w:szCs w:val="28"/>
        </w:rPr>
        <w:t>.</w:t>
      </w:r>
      <w:r w:rsidRPr="004E16AD">
        <w:rPr>
          <w:sz w:val="28"/>
          <w:szCs w:val="28"/>
        </w:rPr>
        <w:t xml:space="preserve"> В случае если заявления двух или более участников, ранее не осуществлявших деятельность по заявленному месту, соответствуют условиям Конкурса и их заявки на участие в Конкурсе содержат одинаковый размер финансового предложения, предпочтение отдаётся участнику, ранее других представившему заявку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1" w:name="sub_1039"/>
      <w:r w:rsidRPr="004E16AD">
        <w:rPr>
          <w:sz w:val="28"/>
          <w:szCs w:val="28"/>
        </w:rPr>
        <w:t xml:space="preserve">39. </w:t>
      </w:r>
      <w:bookmarkStart w:id="52" w:name="sub_1040"/>
      <w:bookmarkEnd w:id="51"/>
      <w:r w:rsidRPr="004E16AD">
        <w:rPr>
          <w:sz w:val="28"/>
          <w:szCs w:val="28"/>
        </w:rPr>
        <w:t>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интернет-сайте в течение 2-х календарных дней со дня подписания протокола оценки и сопоставления заявок на участие в Конкурсе.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3" w:name="sub_1041"/>
      <w:bookmarkEnd w:id="52"/>
      <w:r w:rsidRPr="004E16AD">
        <w:rPr>
          <w:sz w:val="28"/>
          <w:szCs w:val="28"/>
        </w:rPr>
        <w:lastRenderedPageBreak/>
        <w:t>40. Участнику Конкурса в срок не более 5 календарных дней со дня размещения протокола оценки и сопоставления заявок на участие в Конкурсе на интернет-сайте выдаётся выписка из данного протокола.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41. В случае невыполнения победителем Конкурса требований раздела 4 настоящего Положения, неявки победителя Конкурса в установленный срок для заключения договора о предоставлении права на размещение нестационарного торгового объекта, по форме, утверждённой постановлением администрации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(далее - договор), несвоевременного подписания указанного договора по вине победителя Конкурса, а также отказа от заключения указанного договора уполномоченный орган вправе аннулировать решение о победителе и выставить адрес, предусмотренный для размещения НТО на новый Конкурс.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4" w:name="sub_1042"/>
      <w:bookmarkEnd w:id="53"/>
      <w:r w:rsidRPr="004E16AD">
        <w:rPr>
          <w:sz w:val="28"/>
          <w:szCs w:val="28"/>
        </w:rPr>
        <w:t xml:space="preserve">42. Протокол оценки и сопоставления заявок на участие в Конкурсе является документом, удостоверяющим право победителя Конкурса на заключение договора, при условии выполнения победителем Конкурса всех требований, указанных в </w:t>
      </w:r>
      <w:r w:rsidRPr="005040F8">
        <w:rPr>
          <w:sz w:val="28"/>
          <w:szCs w:val="28"/>
        </w:rPr>
        <w:t xml:space="preserve">разделе </w:t>
      </w:r>
      <w:r w:rsidRPr="004E16AD">
        <w:rPr>
          <w:sz w:val="28"/>
          <w:szCs w:val="28"/>
        </w:rPr>
        <w:t>4 настоящего Положения.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5" w:name="sub_1043"/>
      <w:bookmarkEnd w:id="54"/>
      <w:r w:rsidRPr="004E16AD">
        <w:rPr>
          <w:sz w:val="28"/>
          <w:szCs w:val="28"/>
        </w:rPr>
        <w:t>43. Решение комиссии об определении победителя Конкурса может быть оспорено заинтересованными лицами в судебном порядке.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6" w:name="sub_1044"/>
      <w:bookmarkEnd w:id="55"/>
      <w:r w:rsidRPr="004E16AD">
        <w:rPr>
          <w:sz w:val="28"/>
          <w:szCs w:val="28"/>
        </w:rPr>
        <w:t>44. Договор заключается не позднее 30 рабочих дней со дня размещения протокола оценки и сопоставления заявок на участие в конкурсе на интернет-сайте с даты начала периода размещения.</w:t>
      </w:r>
      <w:bookmarkStart w:id="57" w:name="sub_1500"/>
      <w:bookmarkEnd w:id="56"/>
    </w:p>
    <w:p w:rsidR="004E16AD" w:rsidRPr="004E16AD" w:rsidRDefault="004E16AD" w:rsidP="004E16AD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4E16AD" w:rsidRPr="004E16AD" w:rsidRDefault="004E16AD" w:rsidP="004E16A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E16AD">
        <w:rPr>
          <w:rFonts w:ascii="Times New Roman" w:hAnsi="Times New Roman"/>
          <w:sz w:val="28"/>
          <w:szCs w:val="28"/>
        </w:rPr>
        <w:t>5. Обязанности победителя Конкурса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8" w:name="sub_1045"/>
      <w:bookmarkEnd w:id="57"/>
      <w:r w:rsidRPr="004E16AD">
        <w:rPr>
          <w:sz w:val="28"/>
          <w:szCs w:val="28"/>
        </w:rPr>
        <w:t>45. Победитель Конкурса обязан до заключения договора и начала работы НТО:</w:t>
      </w:r>
    </w:p>
    <w:bookmarkEnd w:id="58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а) заключить договор на вывоз твёрдых бытовых отходов со специализированными предприятиями;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в) установить биотуалет (при необходимости) при отсутствии стационарного туалета, расположенного вблизи НТО;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г) зарегистрировать аттракционную технику в соответствии с Порядком регистрации и учета аттракционной техники, установленной законодательством РФ;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д) обеспечить установку НТО и их готовность к работе в течение 30 рабочих дней со дня размещения протокола оценки и сопоставления заявок на участие в Конкурсе на </w:t>
      </w:r>
      <w:r w:rsidRPr="004E16AD">
        <w:rPr>
          <w:rStyle w:val="af"/>
          <w:b w:val="0"/>
          <w:bCs w:val="0"/>
          <w:sz w:val="28"/>
          <w:szCs w:val="28"/>
        </w:rPr>
        <w:t>интернет-сайте</w:t>
      </w:r>
      <w:r w:rsidRPr="004E16AD">
        <w:rPr>
          <w:sz w:val="28"/>
          <w:szCs w:val="28"/>
        </w:rPr>
        <w:t xml:space="preserve"> или с даты начала периода размещения в соответствии с эскизом НТО, представленным на рассмотрение Конкурсной комиссии.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59" w:name="sub_1046"/>
      <w:r w:rsidRPr="004E16AD">
        <w:rPr>
          <w:sz w:val="28"/>
          <w:szCs w:val="28"/>
        </w:rPr>
        <w:t>46.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60 календарных дней со дня проведения Конкурса.</w:t>
      </w:r>
    </w:p>
    <w:bookmarkEnd w:id="59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</w:p>
    <w:p w:rsidR="004E16AD" w:rsidRDefault="004E16AD" w:rsidP="00DD1E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0" w:name="sub_1600"/>
      <w:r w:rsidRPr="004E16AD">
        <w:rPr>
          <w:rFonts w:ascii="Times New Roman" w:hAnsi="Times New Roman"/>
          <w:sz w:val="28"/>
          <w:szCs w:val="28"/>
        </w:rPr>
        <w:t xml:space="preserve">6. Порядок выдачи разрешений на право размещения НТО в дни проведения праздничных мероприятий, имеющих краткосрочный </w:t>
      </w:r>
      <w:r w:rsidRPr="004E16AD">
        <w:rPr>
          <w:rFonts w:ascii="Times New Roman" w:hAnsi="Times New Roman"/>
          <w:sz w:val="28"/>
          <w:szCs w:val="28"/>
        </w:rPr>
        <w:lastRenderedPageBreak/>
        <w:t>характер</w:t>
      </w:r>
    </w:p>
    <w:p w:rsidR="00DD1EAF" w:rsidRPr="00DD1EAF" w:rsidRDefault="00DD1EAF" w:rsidP="00DD1EAF"/>
    <w:p w:rsidR="004E16AD" w:rsidRPr="004E16AD" w:rsidRDefault="004E16AD" w:rsidP="004E16AD">
      <w:pPr>
        <w:ind w:firstLine="851"/>
        <w:jc w:val="both"/>
        <w:rPr>
          <w:sz w:val="28"/>
          <w:szCs w:val="28"/>
        </w:rPr>
      </w:pPr>
      <w:bookmarkStart w:id="61" w:name="sub_1047"/>
      <w:bookmarkEnd w:id="60"/>
      <w:r w:rsidRPr="004E16AD">
        <w:rPr>
          <w:sz w:val="28"/>
          <w:szCs w:val="28"/>
        </w:rPr>
        <w:t xml:space="preserve">47. При проведении праздничных мероприятий на территории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 района 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Калининского район, администрации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района, главы администрации 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и по заявлениям индивидуальных предпринимателей и юридических лиц в местах, определенных указанными органами либо заявленных индивидуальными предпринимателями и юридическими лицами.</w:t>
      </w:r>
    </w:p>
    <w:p w:rsidR="004E16AD" w:rsidRPr="004E16AD" w:rsidRDefault="004E16AD" w:rsidP="004E16AD">
      <w:pPr>
        <w:ind w:firstLine="851"/>
        <w:jc w:val="both"/>
        <w:rPr>
          <w:sz w:val="28"/>
          <w:szCs w:val="28"/>
        </w:rPr>
      </w:pPr>
      <w:bookmarkStart w:id="62" w:name="sub_1048"/>
      <w:bookmarkEnd w:id="61"/>
      <w:r w:rsidRPr="004E16AD">
        <w:rPr>
          <w:sz w:val="28"/>
          <w:szCs w:val="28"/>
        </w:rPr>
        <w:t>48. Ассортимент товаров, предусмотренный к реализации в дни проведения праздничных мероприятий:</w:t>
      </w:r>
    </w:p>
    <w:bookmarkEnd w:id="62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попкорн и сладкая вата;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воздушные шары и карнавальная атрибутика;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мороженое;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пасхальные куличи;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прохладительные напитки;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аттракционы (не требующие подключения к источникам энергообеспечения);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живые и искусственные цветы;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продукция предприятий общественного питания.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3" w:name="sub_1049"/>
      <w:r w:rsidRPr="004E16AD">
        <w:rPr>
          <w:sz w:val="28"/>
          <w:szCs w:val="28"/>
        </w:rPr>
        <w:t xml:space="preserve">49. Для получения разрешения на право размещения НТО в дни проведения праздничных мероприятий, имеющих краткосрочный характер, заявители подают в уполномоченный орган заявление по форме согласно </w:t>
      </w:r>
      <w:r w:rsidRPr="005040F8">
        <w:rPr>
          <w:sz w:val="28"/>
          <w:szCs w:val="28"/>
        </w:rPr>
        <w:t>приложению N 2</w:t>
      </w:r>
      <w:r w:rsidRPr="004E16AD">
        <w:rPr>
          <w:sz w:val="28"/>
          <w:szCs w:val="28"/>
        </w:rPr>
        <w:t xml:space="preserve">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15 календарных дней до даты проведения праздничного мероприятия.</w:t>
      </w:r>
    </w:p>
    <w:bookmarkEnd w:id="63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4" w:name="sub_1050"/>
      <w:r w:rsidRPr="004E16AD">
        <w:rPr>
          <w:sz w:val="28"/>
          <w:szCs w:val="28"/>
        </w:rPr>
        <w:t>50. В заявлении указывается:</w:t>
      </w:r>
    </w:p>
    <w:bookmarkEnd w:id="64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полное наименование заявителя;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юридический адрес заявителя;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наименование проводимого мероприятия;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предполагаемые даты размещения НТО;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адрес размещения НТО;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ассортиментный перечень предлагаемых к продаже товаров.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5" w:name="sub_1051"/>
      <w:r w:rsidRPr="004E16AD">
        <w:rPr>
          <w:sz w:val="28"/>
          <w:szCs w:val="28"/>
        </w:rPr>
        <w:t>51. Заявителю может быть отказано в случае если:</w:t>
      </w:r>
    </w:p>
    <w:bookmarkEnd w:id="65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проведение праздничных мероприятий не планируется в период, указанный в заявлении;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6" w:name="sub_1052"/>
      <w:r w:rsidRPr="004E16AD">
        <w:rPr>
          <w:sz w:val="28"/>
          <w:szCs w:val="28"/>
        </w:rPr>
        <w:t>52. В случае если два или более заявителей подали заявление по одному адресу, предпочтение отдаётся заявителю, представившему документы об инвалидности либо о наличии в составе его семьи инвалида.</w:t>
      </w:r>
    </w:p>
    <w:bookmarkEnd w:id="66"/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При прочих равных условиях, в случае если два или более заявителей подали заявление по одному адресу, предпочтение отдаётся заявителю, ранее других подавшему заявление.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7" w:name="sub_1053"/>
      <w:r w:rsidRPr="004E16AD">
        <w:rPr>
          <w:sz w:val="28"/>
          <w:szCs w:val="28"/>
        </w:rPr>
        <w:t xml:space="preserve">53. Решение о выдаче (отказе в выдаче) разрешения на право размещения НТО в дни проведения праздничных мероприятий, имеющих краткосрочный характер, принимается главой администрации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8" w:name="sub_1054"/>
      <w:bookmarkEnd w:id="67"/>
      <w:r w:rsidRPr="004E16AD">
        <w:rPr>
          <w:sz w:val="28"/>
          <w:szCs w:val="28"/>
        </w:rPr>
        <w:t xml:space="preserve">54. Разрешение на право размещения НТО в дни проведения праздничных мероприятий, имеющих краткосрочный характер, оформляется по форме согласно </w:t>
      </w:r>
      <w:r w:rsidRPr="005040F8">
        <w:rPr>
          <w:sz w:val="28"/>
          <w:szCs w:val="28"/>
        </w:rPr>
        <w:t>приложению N 3</w:t>
      </w:r>
      <w:r w:rsidRPr="004E16AD">
        <w:rPr>
          <w:sz w:val="28"/>
          <w:szCs w:val="28"/>
        </w:rPr>
        <w:t xml:space="preserve"> и выдаётся уполномоченным органом не менее чем за 5 календарных дней до даты проведения праздничного мероприятия.</w:t>
      </w:r>
    </w:p>
    <w:p w:rsidR="004E16AD" w:rsidRPr="004E16AD" w:rsidRDefault="004E16AD" w:rsidP="004E16AD">
      <w:pPr>
        <w:ind w:firstLine="709"/>
        <w:jc w:val="both"/>
        <w:rPr>
          <w:sz w:val="28"/>
          <w:szCs w:val="28"/>
        </w:rPr>
      </w:pPr>
      <w:bookmarkStart w:id="69" w:name="sub_1055"/>
      <w:bookmarkEnd w:id="68"/>
      <w:r w:rsidRPr="004E16AD">
        <w:rPr>
          <w:sz w:val="28"/>
          <w:szCs w:val="28"/>
        </w:rPr>
        <w:t>55. В случае принятия решения об отказе в выдаче разрешения на право размещения НТО в дни проведения праздничных мероприятий, имеющих краткосрочных характер, заявителю не менее чем за 5 календарных дней до даты проведения праздничного мероприятия вручается (направляется) уведомление об отказе в выдаче разрешения на право размещения НТО.</w:t>
      </w:r>
    </w:p>
    <w:bookmarkEnd w:id="69"/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7837A7">
      <w:pPr>
        <w:jc w:val="both"/>
        <w:rPr>
          <w:sz w:val="28"/>
          <w:szCs w:val="28"/>
        </w:rPr>
      </w:pPr>
    </w:p>
    <w:p w:rsidR="00473E95" w:rsidRDefault="00473E95" w:rsidP="00473E95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73E95" w:rsidRDefault="00473E95" w:rsidP="00473E95">
      <w:pPr>
        <w:ind w:left="5103"/>
        <w:rPr>
          <w:sz w:val="28"/>
          <w:szCs w:val="28"/>
        </w:rPr>
      </w:pPr>
    </w:p>
    <w:p w:rsidR="00473E95" w:rsidRDefault="00473E95" w:rsidP="00473E95">
      <w:pPr>
        <w:ind w:left="5103"/>
        <w:rPr>
          <w:sz w:val="28"/>
          <w:szCs w:val="28"/>
        </w:rPr>
      </w:pPr>
      <w:r w:rsidRPr="004E16AD">
        <w:rPr>
          <w:sz w:val="28"/>
          <w:szCs w:val="28"/>
        </w:rPr>
        <w:t xml:space="preserve">УТВЕРЖДЕНО                                                        распоряжением администрации                                                            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AD02E2" w:rsidRDefault="004E16AD" w:rsidP="00473E95">
      <w:pPr>
        <w:tabs>
          <w:tab w:val="left" w:pos="142"/>
          <w:tab w:val="left" w:pos="4536"/>
        </w:tabs>
        <w:ind w:left="4536"/>
        <w:jc w:val="both"/>
        <w:rPr>
          <w:color w:val="000000"/>
          <w:sz w:val="28"/>
          <w:szCs w:val="28"/>
        </w:rPr>
      </w:pPr>
      <w:r w:rsidRPr="00AD02E2">
        <w:rPr>
          <w:color w:val="000000"/>
          <w:sz w:val="28"/>
          <w:szCs w:val="28"/>
        </w:rPr>
        <w:t xml:space="preserve">  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ЗАЯВЛЕНИЕ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о предоставлении права на размещение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нестационарного торгового объекта</w:t>
      </w:r>
    </w:p>
    <w:p w:rsidR="004E16AD" w:rsidRPr="004E16AD" w:rsidRDefault="004E16AD" w:rsidP="004E16AD">
      <w:pPr>
        <w:ind w:firstLine="698"/>
        <w:jc w:val="both"/>
        <w:rPr>
          <w:rStyle w:val="ae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90"/>
      </w:tblGrid>
      <w:tr w:rsidR="004E16AD" w:rsidRPr="004E16AD" w:rsidTr="004E16AD">
        <w:tc>
          <w:tcPr>
            <w:tcW w:w="4895" w:type="dxa"/>
          </w:tcPr>
          <w:p w:rsidR="004E16AD" w:rsidRPr="004E16AD" w:rsidRDefault="004E16AD" w:rsidP="004E16AD">
            <w:pPr>
              <w:jc w:val="both"/>
              <w:rPr>
                <w:rStyle w:val="ae"/>
                <w:bCs w:val="0"/>
                <w:sz w:val="28"/>
                <w:szCs w:val="28"/>
              </w:rPr>
            </w:pPr>
          </w:p>
        </w:tc>
        <w:tc>
          <w:tcPr>
            <w:tcW w:w="4896" w:type="dxa"/>
            <w:hideMark/>
          </w:tcPr>
          <w:p w:rsidR="004E16AD" w:rsidRPr="004E16AD" w:rsidRDefault="004E16AD" w:rsidP="004E16AD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4E16AD">
              <w:rPr>
                <w:rStyle w:val="ae"/>
                <w:b w:val="0"/>
                <w:sz w:val="28"/>
                <w:szCs w:val="28"/>
              </w:rPr>
              <w:t xml:space="preserve">Главе </w:t>
            </w:r>
            <w:r w:rsidR="009E1113" w:rsidRPr="009E1113">
              <w:rPr>
                <w:sz w:val="28"/>
                <w:szCs w:val="28"/>
              </w:rPr>
              <w:t>Калининского</w:t>
            </w:r>
            <w:r w:rsidRPr="004E16AD">
              <w:rPr>
                <w:rStyle w:val="ae"/>
                <w:b w:val="0"/>
                <w:sz w:val="28"/>
                <w:szCs w:val="28"/>
              </w:rPr>
              <w:t xml:space="preserve"> сельского поселения </w:t>
            </w:r>
            <w:r w:rsidRPr="004E16AD">
              <w:rPr>
                <w:sz w:val="28"/>
                <w:szCs w:val="28"/>
              </w:rPr>
              <w:t>Калининского</w:t>
            </w:r>
            <w:r w:rsidRPr="004E16AD">
              <w:rPr>
                <w:rStyle w:val="ae"/>
                <w:b w:val="0"/>
                <w:sz w:val="28"/>
                <w:szCs w:val="28"/>
              </w:rPr>
              <w:t xml:space="preserve"> района</w:t>
            </w:r>
          </w:p>
          <w:p w:rsidR="004E16AD" w:rsidRPr="004E16AD" w:rsidRDefault="004E16AD" w:rsidP="004E16AD">
            <w:pPr>
              <w:jc w:val="both"/>
              <w:rPr>
                <w:rStyle w:val="ae"/>
                <w:b w:val="0"/>
                <w:sz w:val="28"/>
                <w:szCs w:val="28"/>
                <w:vertAlign w:val="subscript"/>
              </w:rPr>
            </w:pPr>
            <w:r w:rsidRPr="004E16AD">
              <w:rPr>
                <w:rStyle w:val="ae"/>
                <w:b w:val="0"/>
                <w:sz w:val="28"/>
                <w:szCs w:val="28"/>
              </w:rPr>
              <w:t>________________________________</w:t>
            </w:r>
          </w:p>
          <w:p w:rsidR="004E16AD" w:rsidRPr="004E16AD" w:rsidRDefault="004E16AD" w:rsidP="004E16AD">
            <w:pPr>
              <w:jc w:val="both"/>
              <w:rPr>
                <w:rStyle w:val="ae"/>
                <w:b w:val="0"/>
                <w:sz w:val="28"/>
                <w:szCs w:val="28"/>
                <w:vertAlign w:val="superscript"/>
              </w:rPr>
            </w:pPr>
            <w:r w:rsidRPr="004E16AD">
              <w:rPr>
                <w:rStyle w:val="ae"/>
                <w:b w:val="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Заявитель ___________________________________________________________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Юридический (домашний) адрес 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Ф.И.О. руководителя предприятия 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ИНН заявителя _________________ контактный телефон 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6C0423">
        <w:rPr>
          <w:rStyle w:val="ae"/>
          <w:b w:val="0"/>
          <w:sz w:val="24"/>
          <w:szCs w:val="24"/>
        </w:rPr>
        <w:t>ОГРН ______________________________________________________________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perscript"/>
        </w:rPr>
      </w:pPr>
      <w:r w:rsidRPr="004E16AD">
        <w:rPr>
          <w:rStyle w:val="ae"/>
          <w:b w:val="0"/>
          <w:sz w:val="28"/>
          <w:szCs w:val="28"/>
          <w:vertAlign w:val="superscript"/>
        </w:rPr>
        <w:lastRenderedPageBreak/>
        <w:t>(номер, дата, кем выдано)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Pr="006C0423">
        <w:rPr>
          <w:sz w:val="24"/>
          <w:szCs w:val="24"/>
        </w:rPr>
        <w:t>Новониколаевского</w:t>
      </w:r>
      <w:r w:rsidRPr="006C0423">
        <w:rPr>
          <w:rStyle w:val="ae"/>
          <w:b w:val="0"/>
          <w:sz w:val="24"/>
          <w:szCs w:val="24"/>
        </w:rPr>
        <w:t xml:space="preserve"> сельского поселения </w:t>
      </w:r>
      <w:r w:rsidRPr="006C0423">
        <w:rPr>
          <w:sz w:val="24"/>
          <w:szCs w:val="24"/>
        </w:rPr>
        <w:t>Калининского</w:t>
      </w:r>
      <w:r w:rsidRPr="006C0423">
        <w:rPr>
          <w:rStyle w:val="ae"/>
          <w:b w:val="0"/>
          <w:sz w:val="24"/>
          <w:szCs w:val="24"/>
        </w:rPr>
        <w:t xml:space="preserve"> района возможность  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6C0423">
        <w:rPr>
          <w:rStyle w:val="ae"/>
          <w:b w:val="0"/>
          <w:sz w:val="24"/>
          <w:szCs w:val="24"/>
        </w:rPr>
        <w:t>размещения ___</w:t>
      </w:r>
      <w:r w:rsidRPr="004E16AD">
        <w:rPr>
          <w:rStyle w:val="ae"/>
          <w:b w:val="0"/>
          <w:sz w:val="28"/>
          <w:szCs w:val="28"/>
        </w:rPr>
        <w:t>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perscript"/>
        </w:rPr>
      </w:pPr>
      <w:r w:rsidRPr="004E16AD">
        <w:rPr>
          <w:rStyle w:val="ae"/>
          <w:b w:val="0"/>
          <w:sz w:val="28"/>
          <w:szCs w:val="28"/>
          <w:vertAlign w:val="superscript"/>
        </w:rPr>
        <w:t>(наименование нестационарного торгового объекта)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для реализации ______________________________________________________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расположенного _____________________________________________________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(точный адрес с привязкой к № дома, строения)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1. __________________________________________________________________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2. __________________________________________________________________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С положением о порядке размещения нестационарных торговых объектов ознакомлен(на).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6C0423">
        <w:rPr>
          <w:rStyle w:val="ae"/>
          <w:b w:val="0"/>
          <w:sz w:val="24"/>
          <w:szCs w:val="24"/>
        </w:rPr>
        <w:t>М.П.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«____» _____________ 20 ___ г.                                         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perscript"/>
        </w:rPr>
      </w:pPr>
      <w:r w:rsidRPr="004E16AD">
        <w:rPr>
          <w:rStyle w:val="ae"/>
          <w:b w:val="0"/>
          <w:sz w:val="28"/>
          <w:szCs w:val="28"/>
          <w:vertAlign w:val="superscript"/>
        </w:rPr>
        <w:t xml:space="preserve">      (дата подачи </w:t>
      </w:r>
      <w:proofErr w:type="gramStart"/>
      <w:r w:rsidRPr="004E16AD">
        <w:rPr>
          <w:rStyle w:val="ae"/>
          <w:b w:val="0"/>
          <w:sz w:val="28"/>
          <w:szCs w:val="28"/>
          <w:vertAlign w:val="superscript"/>
        </w:rPr>
        <w:t xml:space="preserve">заявления)   </w:t>
      </w:r>
      <w:proofErr w:type="gramEnd"/>
      <w:r w:rsidRPr="004E16AD">
        <w:rPr>
          <w:rStyle w:val="ae"/>
          <w:b w:val="0"/>
          <w:sz w:val="28"/>
          <w:szCs w:val="28"/>
          <w:vertAlign w:val="superscript"/>
        </w:rPr>
        <w:t xml:space="preserve">                                                                     (Ф.И.О., подпись ИП или руководителя предприятия)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«____» _____________ 20 ___ г.                                     ______________________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  <w:r w:rsidRPr="004E16AD">
        <w:rPr>
          <w:rStyle w:val="ae"/>
          <w:b w:val="0"/>
          <w:sz w:val="28"/>
          <w:szCs w:val="28"/>
          <w:vertAlign w:val="superscript"/>
        </w:rPr>
        <w:t xml:space="preserve">      (дата принятия </w:t>
      </w:r>
      <w:proofErr w:type="gramStart"/>
      <w:r w:rsidRPr="004E16AD">
        <w:rPr>
          <w:rStyle w:val="ae"/>
          <w:b w:val="0"/>
          <w:sz w:val="28"/>
          <w:szCs w:val="28"/>
          <w:vertAlign w:val="superscript"/>
        </w:rPr>
        <w:t xml:space="preserve">заявления)   </w:t>
      </w:r>
      <w:proofErr w:type="gramEnd"/>
      <w:r w:rsidRPr="004E16AD">
        <w:rPr>
          <w:rStyle w:val="ae"/>
          <w:b w:val="0"/>
          <w:sz w:val="28"/>
          <w:szCs w:val="28"/>
          <w:vertAlign w:val="superscript"/>
        </w:rPr>
        <w:t xml:space="preserve">                                                                                        (Ф.И.О., подпись принявшего заявление)</w:t>
      </w:r>
      <w:r w:rsidRPr="004E16AD">
        <w:rPr>
          <w:rStyle w:val="ae"/>
          <w:b w:val="0"/>
          <w:sz w:val="28"/>
          <w:szCs w:val="28"/>
          <w:vertAlign w:val="subscript"/>
        </w:rPr>
        <w:t xml:space="preserve">                                 </w:t>
      </w:r>
      <w:r w:rsidRPr="006C0423">
        <w:rPr>
          <w:rStyle w:val="ae"/>
          <w:b w:val="0"/>
          <w:sz w:val="24"/>
          <w:szCs w:val="24"/>
        </w:rPr>
        <w:t>№ регистрации ____________________</w:t>
      </w:r>
    </w:p>
    <w:p w:rsidR="004E16AD" w:rsidRPr="006C0423" w:rsidRDefault="004E16AD" w:rsidP="004E16AD">
      <w:pPr>
        <w:jc w:val="both"/>
        <w:rPr>
          <w:rStyle w:val="ae"/>
          <w:b w:val="0"/>
          <w:sz w:val="24"/>
          <w:szCs w:val="24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3B4CA8" w:rsidRPr="004E16AD" w:rsidRDefault="003B4CA8" w:rsidP="004E16AD">
      <w:pPr>
        <w:ind w:left="5103" w:hanging="567"/>
        <w:jc w:val="both"/>
        <w:rPr>
          <w:sz w:val="28"/>
          <w:szCs w:val="28"/>
        </w:rPr>
      </w:pPr>
    </w:p>
    <w:p w:rsidR="004E16AD" w:rsidRDefault="004E16AD" w:rsidP="00473E95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ПРИЛОЖЕНИЕ № 3</w:t>
      </w:r>
    </w:p>
    <w:p w:rsidR="00473E95" w:rsidRPr="004E16AD" w:rsidRDefault="00473E95" w:rsidP="00473E95">
      <w:pPr>
        <w:ind w:left="5103"/>
        <w:jc w:val="both"/>
        <w:rPr>
          <w:sz w:val="28"/>
          <w:szCs w:val="28"/>
        </w:rPr>
      </w:pPr>
    </w:p>
    <w:p w:rsidR="00473E95" w:rsidRDefault="00473E95" w:rsidP="00473E95">
      <w:pPr>
        <w:ind w:left="5103"/>
        <w:rPr>
          <w:sz w:val="28"/>
          <w:szCs w:val="28"/>
        </w:rPr>
      </w:pPr>
      <w:r w:rsidRPr="004E16AD">
        <w:rPr>
          <w:sz w:val="28"/>
          <w:szCs w:val="28"/>
        </w:rPr>
        <w:t xml:space="preserve">УТВЕРЖДЕНО                                                        распоряжением администрации                                                            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73E95" w:rsidRPr="004E16AD" w:rsidRDefault="00473E95" w:rsidP="00473E95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73E95">
      <w:pPr>
        <w:ind w:firstLine="698"/>
        <w:jc w:val="center"/>
        <w:rPr>
          <w:rStyle w:val="ae"/>
          <w:bCs w:val="0"/>
          <w:sz w:val="28"/>
          <w:szCs w:val="28"/>
        </w:rPr>
      </w:pP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ЗАЯВЛЕНИЕ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о выдаче разрешения на право размещения нестационарного торгового объекта в дни проведения праздничных мероприятий</w:t>
      </w:r>
    </w:p>
    <w:p w:rsidR="004E16AD" w:rsidRPr="004E16AD" w:rsidRDefault="004E16AD" w:rsidP="00473E95">
      <w:pPr>
        <w:ind w:firstLine="698"/>
        <w:jc w:val="center"/>
        <w:rPr>
          <w:rStyle w:val="ae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90"/>
      </w:tblGrid>
      <w:tr w:rsidR="004E16AD" w:rsidRPr="00AD02E2" w:rsidTr="004E16AD">
        <w:tc>
          <w:tcPr>
            <w:tcW w:w="4895" w:type="dxa"/>
          </w:tcPr>
          <w:p w:rsidR="004E16AD" w:rsidRPr="00AD02E2" w:rsidRDefault="004E16AD" w:rsidP="004E16AD">
            <w:pPr>
              <w:jc w:val="both"/>
              <w:rPr>
                <w:rStyle w:val="ae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96" w:type="dxa"/>
            <w:hideMark/>
          </w:tcPr>
          <w:p w:rsidR="004E16AD" w:rsidRPr="00AD02E2" w:rsidRDefault="004E16AD" w:rsidP="004E16AD">
            <w:pPr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AD02E2">
              <w:rPr>
                <w:rStyle w:val="ae"/>
                <w:b w:val="0"/>
                <w:color w:val="000000"/>
                <w:sz w:val="28"/>
                <w:szCs w:val="28"/>
              </w:rPr>
              <w:t xml:space="preserve">Главе администрации </w:t>
            </w:r>
          </w:p>
          <w:p w:rsidR="004E16AD" w:rsidRPr="00AD02E2" w:rsidRDefault="009E1113" w:rsidP="004E16AD">
            <w:pPr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9E1113">
              <w:rPr>
                <w:sz w:val="28"/>
                <w:szCs w:val="28"/>
              </w:rPr>
              <w:t>Калининского</w:t>
            </w:r>
            <w:r w:rsidR="004E16AD" w:rsidRPr="00AD02E2">
              <w:rPr>
                <w:rStyle w:val="ae"/>
                <w:b w:val="0"/>
                <w:color w:val="000000"/>
                <w:sz w:val="28"/>
                <w:szCs w:val="28"/>
              </w:rPr>
              <w:t xml:space="preserve"> сельского поселения </w:t>
            </w:r>
            <w:r w:rsidR="004E16AD" w:rsidRPr="00AD02E2">
              <w:rPr>
                <w:color w:val="000000"/>
                <w:sz w:val="28"/>
                <w:szCs w:val="28"/>
              </w:rPr>
              <w:t>Калининского</w:t>
            </w:r>
            <w:r w:rsidR="004E16AD" w:rsidRPr="00AD02E2">
              <w:rPr>
                <w:rStyle w:val="ae"/>
                <w:b w:val="0"/>
                <w:color w:val="000000"/>
                <w:sz w:val="28"/>
                <w:szCs w:val="28"/>
              </w:rPr>
              <w:t xml:space="preserve"> района</w:t>
            </w:r>
          </w:p>
          <w:p w:rsidR="004E16AD" w:rsidRPr="00AD02E2" w:rsidRDefault="004E16AD" w:rsidP="004E16AD">
            <w:pPr>
              <w:jc w:val="both"/>
              <w:rPr>
                <w:rStyle w:val="ae"/>
                <w:b w:val="0"/>
                <w:color w:val="000000"/>
                <w:sz w:val="28"/>
                <w:szCs w:val="28"/>
                <w:vertAlign w:val="subscript"/>
              </w:rPr>
            </w:pPr>
            <w:r w:rsidRPr="00AD02E2">
              <w:rPr>
                <w:rStyle w:val="ae"/>
                <w:b w:val="0"/>
                <w:color w:val="000000"/>
                <w:sz w:val="28"/>
                <w:szCs w:val="28"/>
              </w:rPr>
              <w:t>________________________________</w:t>
            </w:r>
          </w:p>
          <w:p w:rsidR="004E16AD" w:rsidRPr="00AD02E2" w:rsidRDefault="004E16AD" w:rsidP="004E16AD">
            <w:pPr>
              <w:jc w:val="both"/>
              <w:rPr>
                <w:rStyle w:val="ae"/>
                <w:b w:val="0"/>
                <w:color w:val="000000"/>
                <w:sz w:val="28"/>
                <w:szCs w:val="28"/>
                <w:vertAlign w:val="superscript"/>
              </w:rPr>
            </w:pPr>
            <w:r w:rsidRPr="00AD02E2">
              <w:rPr>
                <w:rStyle w:val="ae"/>
                <w:b w:val="0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E16AD" w:rsidRPr="00AD02E2" w:rsidRDefault="004E16AD" w:rsidP="004E16AD">
      <w:pPr>
        <w:ind w:firstLine="698"/>
        <w:jc w:val="both"/>
        <w:rPr>
          <w:rStyle w:val="ae"/>
          <w:b w:val="0"/>
          <w:bCs w:val="0"/>
          <w:color w:val="000000"/>
          <w:sz w:val="28"/>
          <w:szCs w:val="28"/>
        </w:rPr>
      </w:pP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Заявитель 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lastRenderedPageBreak/>
        <w:t>Юридический (домашний) адрес 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Ф.И.О. руководителя предприятия 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ИНН заявителя _________________ контактный телефон 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4"/>
          <w:szCs w:val="24"/>
        </w:rPr>
        <w:t>ОГРН ______________________________________________________________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>(номер, дата, кем выдано)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 xml:space="preserve">Прошу Вас рассмотреть возможность размещения нестационарного торгового объекта в дни проведения праздничных мероприятий 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</w:rPr>
        <w:t xml:space="preserve">            ____________________________________________________________________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>(наименование мероприятия и даты, предполагаемые для организации торговли)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</w:rPr>
        <w:t>____________________________________________________________________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для реализации 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расположенного 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  <w:vertAlign w:val="subscript"/>
        </w:rPr>
        <w:t>(точный адрес)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1. __________________________________________________________________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2. __________________________________________________________________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>С положением о порядке размещения нестационарных торговых объектов ознакомлен и обязуюсь его соблюдать.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4"/>
          <w:szCs w:val="24"/>
        </w:rPr>
      </w:pPr>
      <w:r w:rsidRPr="00AD02E2">
        <w:rPr>
          <w:rStyle w:val="ae"/>
          <w:b w:val="0"/>
          <w:color w:val="000000"/>
          <w:sz w:val="24"/>
          <w:szCs w:val="24"/>
        </w:rPr>
        <w:t xml:space="preserve">                                                        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</w:rPr>
        <w:t xml:space="preserve"> «____» _____________ 20 ___ г.                                     ______________________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 xml:space="preserve">      (дата подачи </w:t>
      </w:r>
      <w:proofErr w:type="gramStart"/>
      <w:r w:rsidRPr="00AD02E2">
        <w:rPr>
          <w:rStyle w:val="ae"/>
          <w:b w:val="0"/>
          <w:color w:val="000000"/>
          <w:sz w:val="28"/>
          <w:szCs w:val="28"/>
          <w:vertAlign w:val="subscript"/>
        </w:rPr>
        <w:t xml:space="preserve">заявления)   </w:t>
      </w:r>
      <w:proofErr w:type="gramEnd"/>
      <w:r w:rsidRPr="00AD02E2">
        <w:rPr>
          <w:rStyle w:val="ae"/>
          <w:b w:val="0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(Ф.И.О., подпись предпринимателя или 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 xml:space="preserve">                                                  </w:t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</w: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ab/>
        <w:t>руководителя предприятия)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  <w:vertAlign w:val="subscript"/>
        </w:rPr>
      </w:pPr>
      <w:r w:rsidRPr="00AD02E2">
        <w:rPr>
          <w:rStyle w:val="ae"/>
          <w:b w:val="0"/>
          <w:color w:val="000000"/>
          <w:sz w:val="28"/>
          <w:szCs w:val="28"/>
          <w:vertAlign w:val="subscript"/>
        </w:rPr>
        <w:t xml:space="preserve">                              </w:t>
      </w:r>
    </w:p>
    <w:p w:rsidR="004E16AD" w:rsidRPr="00AD02E2" w:rsidRDefault="004E16AD" w:rsidP="004E16AD">
      <w:pPr>
        <w:jc w:val="both"/>
        <w:rPr>
          <w:rStyle w:val="ae"/>
          <w:b w:val="0"/>
          <w:color w:val="000000"/>
          <w:sz w:val="28"/>
          <w:szCs w:val="28"/>
        </w:rPr>
      </w:pPr>
      <w:r w:rsidRPr="00AD02E2">
        <w:rPr>
          <w:rStyle w:val="ae"/>
          <w:b w:val="0"/>
          <w:color w:val="000000"/>
          <w:sz w:val="28"/>
          <w:szCs w:val="28"/>
        </w:rPr>
        <w:t>М.П.</w:t>
      </w:r>
    </w:p>
    <w:p w:rsidR="006C0423" w:rsidRDefault="006C0423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7837A7" w:rsidRDefault="007837A7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7837A7" w:rsidRDefault="007837A7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7837A7" w:rsidRDefault="007837A7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7837A7" w:rsidRPr="00AD02E2" w:rsidRDefault="007837A7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6C0423" w:rsidRPr="00AD02E2" w:rsidRDefault="006C0423" w:rsidP="004E16AD">
      <w:pPr>
        <w:jc w:val="both"/>
        <w:rPr>
          <w:rStyle w:val="ae"/>
          <w:b w:val="0"/>
          <w:color w:val="000000"/>
          <w:sz w:val="28"/>
          <w:szCs w:val="28"/>
        </w:rPr>
      </w:pPr>
    </w:p>
    <w:p w:rsidR="004E16AD" w:rsidRPr="004E16AD" w:rsidRDefault="004E16AD" w:rsidP="00473E95">
      <w:pPr>
        <w:ind w:left="5103"/>
        <w:jc w:val="both"/>
        <w:rPr>
          <w:sz w:val="28"/>
          <w:szCs w:val="28"/>
        </w:rPr>
      </w:pPr>
      <w:r w:rsidRPr="00AD02E2">
        <w:rPr>
          <w:color w:val="000000"/>
          <w:sz w:val="28"/>
          <w:szCs w:val="28"/>
        </w:rPr>
        <w:t>ПРИЛОЖЕНИЕ</w:t>
      </w:r>
      <w:r w:rsidRPr="004E16AD">
        <w:rPr>
          <w:sz w:val="28"/>
          <w:szCs w:val="28"/>
        </w:rPr>
        <w:t xml:space="preserve"> № 4</w:t>
      </w:r>
    </w:p>
    <w:p w:rsidR="004E16AD" w:rsidRPr="004E16AD" w:rsidRDefault="004E16AD" w:rsidP="00473E95">
      <w:pPr>
        <w:ind w:left="5103"/>
        <w:jc w:val="both"/>
        <w:rPr>
          <w:sz w:val="28"/>
          <w:szCs w:val="28"/>
        </w:rPr>
      </w:pPr>
    </w:p>
    <w:p w:rsidR="00473E95" w:rsidRDefault="00473E95" w:rsidP="00473E9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47A4">
        <w:rPr>
          <w:sz w:val="28"/>
          <w:szCs w:val="28"/>
        </w:rPr>
        <w:t>А</w:t>
      </w:r>
      <w:r w:rsidRPr="004E16AD">
        <w:rPr>
          <w:sz w:val="28"/>
          <w:szCs w:val="28"/>
        </w:rPr>
        <w:t xml:space="preserve">                                                       распоряжением администрации                                                             </w:t>
      </w:r>
      <w:r w:rsidR="009E1113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73E95" w:rsidRPr="004E16AD" w:rsidRDefault="00473E95" w:rsidP="00473E95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firstLine="698"/>
        <w:jc w:val="both"/>
        <w:rPr>
          <w:rStyle w:val="ae"/>
          <w:bCs w:val="0"/>
          <w:sz w:val="28"/>
          <w:szCs w:val="28"/>
        </w:rPr>
      </w:pPr>
    </w:p>
    <w:p w:rsidR="004E16AD" w:rsidRPr="004E16AD" w:rsidRDefault="004E16AD" w:rsidP="004E16AD">
      <w:pPr>
        <w:ind w:firstLine="698"/>
        <w:jc w:val="both"/>
        <w:rPr>
          <w:rStyle w:val="ae"/>
          <w:bCs w:val="0"/>
          <w:sz w:val="28"/>
          <w:szCs w:val="28"/>
        </w:rPr>
      </w:pP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ТИПОВАЯ ФОРМА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разрешения на право размещения нестационарного торгового объекта в дни проведения праздничных мероприятий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РАЗРЕШЕНИЕ</w:t>
      </w:r>
    </w:p>
    <w:p w:rsidR="004E16AD" w:rsidRPr="00AD02E2" w:rsidRDefault="004E16AD" w:rsidP="00473E9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на право размещения нестационарного торгового объекта в дни проведения праздничных мероприятий</w:t>
      </w:r>
    </w:p>
    <w:p w:rsidR="004E16AD" w:rsidRPr="004E16AD" w:rsidRDefault="004E16AD" w:rsidP="004E16AD">
      <w:pPr>
        <w:ind w:firstLine="698"/>
        <w:jc w:val="both"/>
        <w:rPr>
          <w:rStyle w:val="ae"/>
          <w:bCs w:val="0"/>
          <w:sz w:val="28"/>
          <w:szCs w:val="28"/>
        </w:rPr>
      </w:pP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lastRenderedPageBreak/>
        <w:t>от «____» _____________ 20 ___ г.                                      № ________________</w:t>
      </w:r>
    </w:p>
    <w:p w:rsidR="004E16AD" w:rsidRPr="004E16AD" w:rsidRDefault="004E16AD" w:rsidP="004E16AD">
      <w:pPr>
        <w:ind w:firstLine="698"/>
        <w:jc w:val="both"/>
        <w:rPr>
          <w:rStyle w:val="ae"/>
          <w:b w:val="0"/>
          <w:sz w:val="28"/>
          <w:szCs w:val="28"/>
        </w:rPr>
      </w:pPr>
      <w:r w:rsidRPr="004E16AD">
        <w:rPr>
          <w:rStyle w:val="ae"/>
          <w:b w:val="0"/>
          <w:sz w:val="28"/>
          <w:szCs w:val="28"/>
          <w:vertAlign w:val="subscript"/>
        </w:rPr>
        <w:t xml:space="preserve">    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</w:rPr>
      </w:pPr>
      <w:r w:rsidRPr="004E16AD">
        <w:rPr>
          <w:rStyle w:val="ae"/>
          <w:b w:val="0"/>
          <w:sz w:val="28"/>
          <w:szCs w:val="28"/>
          <w:vertAlign w:val="subscript"/>
        </w:rPr>
        <w:t xml:space="preserve">  </w:t>
      </w:r>
      <w:r w:rsidRPr="004E16AD">
        <w:rPr>
          <w:rStyle w:val="ae"/>
          <w:b w:val="0"/>
          <w:sz w:val="28"/>
          <w:szCs w:val="28"/>
        </w:rPr>
        <w:t>В дни проведения праздничных мероприятий, посвященных 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____________________________________________________________________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>(наименование праздничного мероприятия)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____________________________________________________________________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>(даты, предполагаемые для организации торговли)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____________________________________________________________________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>(наименование юридического лица или фамилия и инициалы индивидуального предпринимателя)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Выдается разрешение на право размещения 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r w:rsidRPr="004E16AD">
        <w:rPr>
          <w:rStyle w:val="ae"/>
          <w:b w:val="0"/>
          <w:sz w:val="28"/>
          <w:szCs w:val="28"/>
          <w:vertAlign w:val="subscript"/>
        </w:rPr>
        <w:tab/>
        <w:t>(наименование объекта торговли)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>(ассортимент товара, предусмотренный к реализации)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>по адресу ___________________________________________________________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  <w:vertAlign w:val="subscript"/>
        </w:rPr>
        <w:t>(адрес размещения торгового объекта)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</w:p>
    <w:p w:rsidR="004E16AD" w:rsidRPr="004E16AD" w:rsidRDefault="006C0423" w:rsidP="004E16AD">
      <w:pPr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Глава </w:t>
      </w:r>
      <w:r w:rsidR="009E1113">
        <w:rPr>
          <w:sz w:val="28"/>
          <w:szCs w:val="28"/>
        </w:rPr>
        <w:t>Калининского</w:t>
      </w:r>
      <w:r w:rsidR="004E16AD" w:rsidRPr="004E16AD">
        <w:rPr>
          <w:rStyle w:val="ae"/>
          <w:b w:val="0"/>
          <w:sz w:val="28"/>
          <w:szCs w:val="28"/>
        </w:rPr>
        <w:t xml:space="preserve"> сельского поселения 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</w:rPr>
      </w:pPr>
      <w:r w:rsidRPr="004E16AD">
        <w:rPr>
          <w:rStyle w:val="ae"/>
          <w:b w:val="0"/>
          <w:sz w:val="28"/>
          <w:szCs w:val="28"/>
        </w:rPr>
        <w:t xml:space="preserve">Калининского района                       _________                         _______________           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 xml:space="preserve">                                                             </w:t>
      </w:r>
      <w:r w:rsidRPr="004E16AD">
        <w:rPr>
          <w:rStyle w:val="ae"/>
          <w:b w:val="0"/>
          <w:sz w:val="28"/>
          <w:szCs w:val="28"/>
          <w:vertAlign w:val="subscript"/>
        </w:rPr>
        <w:t>М.П. (</w:t>
      </w:r>
      <w:proofErr w:type="gramStart"/>
      <w:r w:rsidRPr="004E16AD">
        <w:rPr>
          <w:rStyle w:val="ae"/>
          <w:b w:val="0"/>
          <w:sz w:val="28"/>
          <w:szCs w:val="28"/>
          <w:vertAlign w:val="subscript"/>
        </w:rPr>
        <w:t xml:space="preserve">подпись)  </w:t>
      </w:r>
      <w:r w:rsidRPr="004E16AD">
        <w:rPr>
          <w:rStyle w:val="ae"/>
          <w:b w:val="0"/>
          <w:sz w:val="28"/>
          <w:szCs w:val="28"/>
          <w:vertAlign w:val="subscript"/>
        </w:rPr>
        <w:tab/>
      </w:r>
      <w:proofErr w:type="gramEnd"/>
      <w:r w:rsidRPr="004E16AD">
        <w:rPr>
          <w:rStyle w:val="ae"/>
          <w:b w:val="0"/>
          <w:sz w:val="28"/>
          <w:szCs w:val="28"/>
          <w:vertAlign w:val="subscript"/>
        </w:rPr>
        <w:tab/>
        <w:t xml:space="preserve"> </w:t>
      </w:r>
      <w:r w:rsidRPr="004E16AD">
        <w:rPr>
          <w:rStyle w:val="ae"/>
          <w:b w:val="0"/>
          <w:sz w:val="28"/>
          <w:szCs w:val="28"/>
          <w:vertAlign w:val="subscript"/>
        </w:rPr>
        <w:tab/>
        <w:t>(инициалы, фамилия)</w:t>
      </w: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4E16AD" w:rsidRDefault="004E16AD" w:rsidP="004E16AD">
      <w:pPr>
        <w:ind w:left="5103" w:hanging="567"/>
        <w:jc w:val="both"/>
        <w:rPr>
          <w:sz w:val="28"/>
          <w:szCs w:val="28"/>
        </w:rPr>
      </w:pPr>
    </w:p>
    <w:p w:rsidR="006C0423" w:rsidRDefault="006C0423" w:rsidP="004E16AD">
      <w:pPr>
        <w:ind w:left="5103" w:hanging="567"/>
        <w:jc w:val="both"/>
        <w:rPr>
          <w:sz w:val="28"/>
          <w:szCs w:val="28"/>
        </w:rPr>
      </w:pPr>
    </w:p>
    <w:p w:rsidR="006C0423" w:rsidRDefault="006C0423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7837A7" w:rsidRDefault="007837A7" w:rsidP="004E16AD">
      <w:pPr>
        <w:ind w:left="5103" w:hanging="567"/>
        <w:jc w:val="both"/>
        <w:rPr>
          <w:sz w:val="28"/>
          <w:szCs w:val="28"/>
        </w:rPr>
      </w:pPr>
    </w:p>
    <w:p w:rsidR="007837A7" w:rsidRPr="004E16AD" w:rsidRDefault="007837A7" w:rsidP="004E16AD">
      <w:pPr>
        <w:ind w:left="5103" w:hanging="567"/>
        <w:jc w:val="both"/>
        <w:rPr>
          <w:sz w:val="28"/>
          <w:szCs w:val="28"/>
        </w:rPr>
      </w:pPr>
    </w:p>
    <w:p w:rsidR="004E16AD" w:rsidRPr="004E16AD" w:rsidRDefault="004E16AD" w:rsidP="00473E95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ПРИЛОЖЕНИЕ № 5</w:t>
      </w:r>
    </w:p>
    <w:p w:rsidR="004E16AD" w:rsidRPr="004E16AD" w:rsidRDefault="004E16AD" w:rsidP="00473E95">
      <w:pPr>
        <w:ind w:left="5103"/>
        <w:jc w:val="both"/>
        <w:rPr>
          <w:sz w:val="28"/>
          <w:szCs w:val="28"/>
        </w:rPr>
      </w:pPr>
    </w:p>
    <w:p w:rsidR="00473E95" w:rsidRDefault="00473E95" w:rsidP="00473E9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47A4">
        <w:rPr>
          <w:sz w:val="28"/>
          <w:szCs w:val="28"/>
        </w:rPr>
        <w:t>А</w:t>
      </w:r>
      <w:r w:rsidRPr="004E16AD">
        <w:rPr>
          <w:sz w:val="28"/>
          <w:szCs w:val="28"/>
        </w:rPr>
        <w:t xml:space="preserve">                                                        распоряжением администрации                                                             </w:t>
      </w:r>
      <w:r w:rsidR="00237CB2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B4CA8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73E95" w:rsidRPr="004E16AD" w:rsidRDefault="00473E95" w:rsidP="00473E95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E16AD" w:rsidRPr="004E16AD" w:rsidRDefault="004E16AD" w:rsidP="004E16AD">
      <w:pPr>
        <w:ind w:firstLine="698"/>
        <w:jc w:val="both"/>
        <w:rPr>
          <w:rStyle w:val="ae"/>
          <w:b w:val="0"/>
          <w:bCs w:val="0"/>
          <w:sz w:val="28"/>
          <w:szCs w:val="28"/>
        </w:rPr>
      </w:pPr>
    </w:p>
    <w:p w:rsidR="004E16AD" w:rsidRPr="004E16AD" w:rsidRDefault="006C0423" w:rsidP="00473E95">
      <w:pPr>
        <w:jc w:val="center"/>
        <w:outlineLvl w:val="0"/>
        <w:rPr>
          <w:b/>
          <w:bCs/>
          <w:sz w:val="28"/>
          <w:szCs w:val="28"/>
          <w:lang w:val="x-none"/>
        </w:rPr>
      </w:pPr>
      <w:r w:rsidRPr="004E16AD">
        <w:rPr>
          <w:b/>
          <w:bCs/>
          <w:sz w:val="28"/>
          <w:szCs w:val="28"/>
          <w:lang w:val="x-none"/>
        </w:rPr>
        <w:t>МЕТОДИКА</w:t>
      </w:r>
    </w:p>
    <w:p w:rsidR="004E16AD" w:rsidRDefault="004E16AD" w:rsidP="00473E95">
      <w:pPr>
        <w:jc w:val="center"/>
        <w:rPr>
          <w:b/>
          <w:sz w:val="28"/>
          <w:szCs w:val="28"/>
        </w:rPr>
      </w:pPr>
      <w:r w:rsidRPr="004E16AD">
        <w:rPr>
          <w:b/>
          <w:sz w:val="28"/>
          <w:szCs w:val="28"/>
        </w:rPr>
        <w:t xml:space="preserve">определения стартового размера финансового предложения за право размещения нестационарных торговых объектов на территории </w:t>
      </w:r>
      <w:r w:rsidR="009E1113">
        <w:rPr>
          <w:b/>
          <w:sz w:val="28"/>
          <w:szCs w:val="28"/>
        </w:rPr>
        <w:t xml:space="preserve">Калининского </w:t>
      </w:r>
      <w:r w:rsidRPr="004E16AD">
        <w:rPr>
          <w:b/>
          <w:sz w:val="28"/>
          <w:szCs w:val="28"/>
        </w:rPr>
        <w:t>сельского поселения Калининского района</w:t>
      </w:r>
    </w:p>
    <w:p w:rsidR="006C0423" w:rsidRPr="004E16AD" w:rsidRDefault="006C0423" w:rsidP="00473E95">
      <w:pPr>
        <w:jc w:val="center"/>
        <w:rPr>
          <w:b/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           S = C x </w:t>
      </w:r>
      <w:proofErr w:type="spellStart"/>
      <w:r w:rsidRPr="004E16AD">
        <w:rPr>
          <w:sz w:val="28"/>
          <w:szCs w:val="28"/>
        </w:rPr>
        <w:t>Ксезон</w:t>
      </w:r>
      <w:proofErr w:type="spellEnd"/>
      <w:r w:rsidRPr="004E16AD">
        <w:rPr>
          <w:sz w:val="28"/>
          <w:szCs w:val="28"/>
        </w:rPr>
        <w:t xml:space="preserve"> x К, где: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S - стартовый размер финансового предложения за право размещения нестационарных торговых объектов;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>C - базовый размер финансового предложения за право размещения нестационарных торговых объектов;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  <w:proofErr w:type="spellStart"/>
      <w:r w:rsidRPr="004E16AD">
        <w:rPr>
          <w:sz w:val="28"/>
          <w:szCs w:val="28"/>
        </w:rPr>
        <w:t>Ксезон</w:t>
      </w:r>
      <w:proofErr w:type="spellEnd"/>
      <w:r w:rsidRPr="004E16AD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4E16AD">
        <w:rPr>
          <w:sz w:val="28"/>
          <w:szCs w:val="28"/>
        </w:rPr>
        <w:t>Ксезон</w:t>
      </w:r>
      <w:proofErr w:type="spellEnd"/>
      <w:r w:rsidRPr="004E16AD">
        <w:rPr>
          <w:sz w:val="28"/>
          <w:szCs w:val="28"/>
        </w:rPr>
        <w:t xml:space="preserve"> = 1,5 - с 1 мая по 31 октября, </w:t>
      </w:r>
      <w:proofErr w:type="spellStart"/>
      <w:r w:rsidRPr="004E16AD">
        <w:rPr>
          <w:sz w:val="28"/>
          <w:szCs w:val="28"/>
        </w:rPr>
        <w:t>Ксезон</w:t>
      </w:r>
      <w:proofErr w:type="spellEnd"/>
      <w:r w:rsidRPr="004E16AD">
        <w:rPr>
          <w:sz w:val="28"/>
          <w:szCs w:val="28"/>
        </w:rPr>
        <w:t xml:space="preserve"> = 1,0 с 1 ноября по 31 марта);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>К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outlineLvl w:val="3"/>
        <w:rPr>
          <w:b/>
          <w:sz w:val="28"/>
          <w:szCs w:val="28"/>
        </w:rPr>
      </w:pPr>
      <w:r w:rsidRPr="004E16AD">
        <w:rPr>
          <w:b/>
          <w:sz w:val="28"/>
          <w:szCs w:val="28"/>
          <w:lang w:val="x-none"/>
        </w:rPr>
        <w:t>Таблица базового размера финансового предложения за право размещения нестационарных торговых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246"/>
        <w:gridCol w:w="3214"/>
      </w:tblGrid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N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Ассортимент товаров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Базовый размер финансового предложения (С) (рублей/ 1 месяц)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left="-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Хлеб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350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Фрукты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400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Рыба живая из автоцистерны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450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500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500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400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Новогодние игрушки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Прокат электромобилей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Попкорн, сладкая вата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200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500</w:t>
            </w:r>
          </w:p>
        </w:tc>
      </w:tr>
      <w:tr w:rsidR="004E16AD" w:rsidRPr="004E16AD" w:rsidTr="004E16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outlineLvl w:val="3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ind w:hanging="17"/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1 000</w:t>
            </w:r>
          </w:p>
        </w:tc>
      </w:tr>
    </w:tbl>
    <w:p w:rsidR="006C0423" w:rsidRDefault="006C0423" w:rsidP="004E16AD">
      <w:pPr>
        <w:ind w:firstLine="540"/>
        <w:jc w:val="both"/>
        <w:rPr>
          <w:sz w:val="28"/>
          <w:szCs w:val="28"/>
        </w:rPr>
      </w:pPr>
    </w:p>
    <w:p w:rsidR="004E16AD" w:rsidRPr="004E16AD" w:rsidRDefault="004E16AD" w:rsidP="004E16AD">
      <w:pPr>
        <w:ind w:firstLine="540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 случае предоставления права размещения нестационарного торгового объекта</w:t>
      </w:r>
      <w:r w:rsidR="00237CB2" w:rsidRPr="00237CB2">
        <w:rPr>
          <w:sz w:val="28"/>
          <w:szCs w:val="28"/>
        </w:rPr>
        <w:t xml:space="preserve"> </w:t>
      </w:r>
      <w:r w:rsidR="00237CB2">
        <w:rPr>
          <w:sz w:val="28"/>
          <w:szCs w:val="28"/>
        </w:rPr>
        <w:t>малым и средним товаропроизводителям, фермерам,</w:t>
      </w:r>
      <w:r w:rsidRPr="004E16AD">
        <w:rPr>
          <w:sz w:val="28"/>
          <w:szCs w:val="28"/>
        </w:rPr>
        <w:t xml:space="preserve"> производителям продукции</w:t>
      </w:r>
      <w:r w:rsidR="00E41432">
        <w:rPr>
          <w:sz w:val="28"/>
          <w:szCs w:val="28"/>
        </w:rPr>
        <w:t xml:space="preserve"> общественного питания и товаро</w:t>
      </w:r>
      <w:r w:rsidRPr="004E16AD">
        <w:rPr>
          <w:sz w:val="28"/>
          <w:szCs w:val="28"/>
        </w:rPr>
        <w:t xml:space="preserve">производителям сельскохозяйственной продукции и продукции ее переработки, реализующим производимую продукцию, инвалидам и членам их семей, применяется льгота 50% от суммы, указанной в бланке финансового предложения, за право размещения нестационарного торгового объекта, утвержденного постановлением администрации </w:t>
      </w:r>
      <w:r w:rsidR="00237CB2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поселения.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  <w:bookmarkStart w:id="70" w:name="sub_20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3194"/>
      </w:tblGrid>
      <w:tr w:rsidR="004E16AD" w:rsidRPr="004E16AD" w:rsidTr="004E16AD">
        <w:tc>
          <w:tcPr>
            <w:tcW w:w="6120" w:type="dxa"/>
            <w:vAlign w:val="bottom"/>
            <w:hideMark/>
          </w:tcPr>
          <w:bookmarkEnd w:id="70"/>
          <w:p w:rsidR="009E1113" w:rsidRDefault="006C0423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E16AD"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13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4E16AD"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E16AD" w:rsidRPr="004E16AD" w:rsidRDefault="004E16AD" w:rsidP="00473E95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vAlign w:val="bottom"/>
            <w:hideMark/>
          </w:tcPr>
          <w:p w:rsidR="004E16AD" w:rsidRPr="004E16AD" w:rsidRDefault="00237CB2" w:rsidP="00237CB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М.С. Нагорный</w:t>
            </w:r>
          </w:p>
        </w:tc>
      </w:tr>
    </w:tbl>
    <w:p w:rsidR="004E16AD" w:rsidRPr="004E16AD" w:rsidRDefault="004E16AD" w:rsidP="004E16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6AD" w:rsidRDefault="004E16AD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6C0423" w:rsidRDefault="006C0423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6C0423" w:rsidRDefault="006C0423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473E95" w:rsidRDefault="00473E95" w:rsidP="004E16AD">
      <w:pPr>
        <w:tabs>
          <w:tab w:val="left" w:pos="142"/>
          <w:tab w:val="left" w:pos="4536"/>
        </w:tabs>
        <w:ind w:left="4536"/>
        <w:jc w:val="both"/>
        <w:rPr>
          <w:sz w:val="28"/>
          <w:szCs w:val="28"/>
        </w:rPr>
      </w:pPr>
    </w:p>
    <w:p w:rsidR="001B4A0E" w:rsidRDefault="001B4A0E" w:rsidP="001B4A0E">
      <w:pPr>
        <w:ind w:left="5103"/>
        <w:jc w:val="both"/>
        <w:rPr>
          <w:sz w:val="28"/>
          <w:szCs w:val="28"/>
        </w:rPr>
        <w:sectPr w:rsidR="001B4A0E" w:rsidSect="001D2556">
          <w:pgSz w:w="11906" w:h="16838" w:code="9"/>
          <w:pgMar w:top="425" w:right="567" w:bottom="567" w:left="1701" w:header="720" w:footer="720" w:gutter="0"/>
          <w:cols w:space="720"/>
        </w:sectPr>
      </w:pPr>
    </w:p>
    <w:p w:rsidR="004E16AD" w:rsidRPr="004E16AD" w:rsidRDefault="004E16AD" w:rsidP="001B4A0E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ПРИЛОЖЕНИЕ № 6</w:t>
      </w:r>
    </w:p>
    <w:p w:rsidR="004E16AD" w:rsidRPr="004E16AD" w:rsidRDefault="004E16AD" w:rsidP="001B4A0E">
      <w:pPr>
        <w:ind w:left="5103"/>
        <w:jc w:val="both"/>
        <w:rPr>
          <w:sz w:val="28"/>
          <w:szCs w:val="28"/>
        </w:rPr>
      </w:pPr>
    </w:p>
    <w:p w:rsidR="00CC36D5" w:rsidRDefault="00CC36D5" w:rsidP="001B4A0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4E16AD">
        <w:rPr>
          <w:sz w:val="28"/>
          <w:szCs w:val="28"/>
        </w:rPr>
        <w:t xml:space="preserve">                                                       распоряжением администрации                              </w:t>
      </w:r>
      <w:r w:rsidR="00B4795F">
        <w:rPr>
          <w:sz w:val="28"/>
          <w:szCs w:val="28"/>
        </w:rPr>
        <w:t xml:space="preserve">                               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1B4A0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CC36D5" w:rsidRDefault="00CC36D5" w:rsidP="001B4A0E">
      <w:pPr>
        <w:ind w:firstLine="698"/>
        <w:jc w:val="center"/>
        <w:rPr>
          <w:rStyle w:val="ae"/>
          <w:bCs w:val="0"/>
          <w:sz w:val="28"/>
          <w:szCs w:val="28"/>
        </w:rPr>
      </w:pPr>
    </w:p>
    <w:p w:rsidR="00CC36D5" w:rsidRDefault="00CC36D5" w:rsidP="001B4A0E">
      <w:pPr>
        <w:ind w:firstLine="698"/>
        <w:jc w:val="center"/>
        <w:rPr>
          <w:rStyle w:val="ae"/>
          <w:bCs w:val="0"/>
          <w:sz w:val="28"/>
          <w:szCs w:val="28"/>
        </w:rPr>
      </w:pPr>
    </w:p>
    <w:p w:rsidR="004E16AD" w:rsidRPr="00AD02E2" w:rsidRDefault="006C0423" w:rsidP="001B4A0E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СОСТАВ</w:t>
      </w:r>
    </w:p>
    <w:p w:rsidR="004E16AD" w:rsidRPr="00AD02E2" w:rsidRDefault="004E16AD" w:rsidP="001B4A0E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 xml:space="preserve">комиссии по проведению конкурса на право размещения нестационарных торговых объектов на территории </w:t>
      </w:r>
      <w:r w:rsidR="00B4795F">
        <w:rPr>
          <w:b/>
          <w:color w:val="000000"/>
          <w:sz w:val="28"/>
          <w:szCs w:val="28"/>
        </w:rPr>
        <w:t>Калининского</w:t>
      </w:r>
      <w:r w:rsidRPr="00AD02E2">
        <w:rPr>
          <w:rStyle w:val="ae"/>
          <w:bCs w:val="0"/>
          <w:color w:val="000000"/>
          <w:sz w:val="28"/>
          <w:szCs w:val="28"/>
        </w:rPr>
        <w:t xml:space="preserve"> сельского поселения </w:t>
      </w:r>
      <w:r w:rsidRPr="00AD02E2">
        <w:rPr>
          <w:b/>
          <w:color w:val="000000"/>
          <w:sz w:val="28"/>
          <w:szCs w:val="28"/>
        </w:rPr>
        <w:t>Калининского</w:t>
      </w:r>
      <w:r w:rsidRPr="00AD02E2">
        <w:rPr>
          <w:rStyle w:val="ae"/>
          <w:bCs w:val="0"/>
          <w:color w:val="000000"/>
          <w:sz w:val="28"/>
          <w:szCs w:val="28"/>
        </w:rPr>
        <w:t xml:space="preserve"> района</w:t>
      </w:r>
    </w:p>
    <w:p w:rsidR="004E16AD" w:rsidRPr="004E16AD" w:rsidRDefault="004E16AD" w:rsidP="001B4A0E">
      <w:pPr>
        <w:ind w:firstLine="698"/>
        <w:jc w:val="both"/>
        <w:rPr>
          <w:rStyle w:val="ae"/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М.С. Нагорный</w:t>
            </w:r>
          </w:p>
        </w:tc>
        <w:tc>
          <w:tcPr>
            <w:tcW w:w="4786" w:type="dxa"/>
            <w:hideMark/>
          </w:tcPr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-глава Калининского сельского поселения Калининского района, председатель комиссии;</w:t>
            </w:r>
          </w:p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</w:p>
        </w:tc>
      </w:tr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Е.В. Ревякин</w:t>
            </w:r>
          </w:p>
        </w:tc>
        <w:tc>
          <w:tcPr>
            <w:tcW w:w="4786" w:type="dxa"/>
            <w:hideMark/>
          </w:tcPr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-начальник отдела по вопросам ЖКХ и благоустройства администрации Калининского сельского поселения Калининского района, заместитель председателя комиссии;</w:t>
            </w:r>
          </w:p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</w:p>
        </w:tc>
      </w:tr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Н.П. Тюрина</w:t>
            </w:r>
          </w:p>
        </w:tc>
        <w:tc>
          <w:tcPr>
            <w:tcW w:w="4786" w:type="dxa"/>
            <w:hideMark/>
          </w:tcPr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-главный специалист организационного отдела администрации Калининского сельского поселения Калининского района, секретарь комиссии.</w:t>
            </w:r>
          </w:p>
        </w:tc>
      </w:tr>
      <w:tr w:rsidR="00C52E4A" w:rsidRPr="001E4AB2" w:rsidTr="007856C9">
        <w:tc>
          <w:tcPr>
            <w:tcW w:w="9571" w:type="dxa"/>
            <w:gridSpan w:val="2"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</w:p>
          <w:p w:rsidR="00C52E4A" w:rsidRPr="00C52E4A" w:rsidRDefault="00C52E4A" w:rsidP="007856C9">
            <w:pPr>
              <w:jc w:val="center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Члены комиссии:</w:t>
            </w:r>
          </w:p>
          <w:p w:rsidR="00C52E4A" w:rsidRPr="00C52E4A" w:rsidRDefault="00C52E4A" w:rsidP="007856C9">
            <w:pPr>
              <w:jc w:val="center"/>
              <w:rPr>
                <w:sz w:val="28"/>
                <w:szCs w:val="28"/>
              </w:rPr>
            </w:pPr>
          </w:p>
        </w:tc>
      </w:tr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 xml:space="preserve">Е.С. </w:t>
            </w:r>
            <w:proofErr w:type="spellStart"/>
            <w:r w:rsidRPr="00C52E4A">
              <w:rPr>
                <w:sz w:val="28"/>
                <w:szCs w:val="28"/>
              </w:rPr>
              <w:t>Оприщенко</w:t>
            </w:r>
            <w:proofErr w:type="spellEnd"/>
            <w:r w:rsidRPr="00C52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 xml:space="preserve">-главный специалист отдела по вопросам жилищно-коммунального хозяйства и благоустройства администрации Калининского сельского поселения Калининского района; </w:t>
            </w:r>
          </w:p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</w:p>
        </w:tc>
      </w:tr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И.Ю. Хоменко</w:t>
            </w:r>
          </w:p>
        </w:tc>
        <w:tc>
          <w:tcPr>
            <w:tcW w:w="4786" w:type="dxa"/>
          </w:tcPr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t>-главный специалист отдела жилищно-коммунального хозяйства и благоустройства администрации Калининского сельского поселения Калининского района;</w:t>
            </w:r>
          </w:p>
          <w:p w:rsidR="00C52E4A" w:rsidRPr="00C52E4A" w:rsidRDefault="00C52E4A" w:rsidP="007856C9">
            <w:pPr>
              <w:jc w:val="both"/>
              <w:rPr>
                <w:sz w:val="28"/>
                <w:szCs w:val="28"/>
              </w:rPr>
            </w:pPr>
          </w:p>
        </w:tc>
      </w:tr>
      <w:tr w:rsidR="00C52E4A" w:rsidRPr="001E4AB2" w:rsidTr="007856C9">
        <w:tc>
          <w:tcPr>
            <w:tcW w:w="4785" w:type="dxa"/>
            <w:hideMark/>
          </w:tcPr>
          <w:p w:rsidR="00C52E4A" w:rsidRPr="00C52E4A" w:rsidRDefault="00C52E4A" w:rsidP="007856C9">
            <w:pPr>
              <w:rPr>
                <w:sz w:val="28"/>
                <w:szCs w:val="28"/>
              </w:rPr>
            </w:pPr>
            <w:r w:rsidRPr="00C52E4A">
              <w:rPr>
                <w:sz w:val="28"/>
                <w:szCs w:val="28"/>
              </w:rPr>
              <w:lastRenderedPageBreak/>
              <w:t xml:space="preserve">Ю.А. </w:t>
            </w:r>
            <w:proofErr w:type="spellStart"/>
            <w:r w:rsidRPr="00C52E4A">
              <w:rPr>
                <w:sz w:val="28"/>
                <w:szCs w:val="28"/>
              </w:rPr>
              <w:t>Тихачева</w:t>
            </w:r>
            <w:proofErr w:type="spellEnd"/>
          </w:p>
        </w:tc>
        <w:tc>
          <w:tcPr>
            <w:tcW w:w="4786" w:type="dxa"/>
            <w:hideMark/>
          </w:tcPr>
          <w:p w:rsidR="00C52E4A" w:rsidRPr="00C52E4A" w:rsidRDefault="00B4795F" w:rsidP="0078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</w:t>
            </w:r>
            <w:r w:rsidR="00C52E4A" w:rsidRPr="00C52E4A">
              <w:rPr>
                <w:sz w:val="28"/>
                <w:szCs w:val="28"/>
              </w:rPr>
              <w:t>и градостроительства управления градостроительства и благоустройства МО Калининский район (по согласованию).</w:t>
            </w:r>
          </w:p>
        </w:tc>
      </w:tr>
    </w:tbl>
    <w:p w:rsidR="004E16AD" w:rsidRPr="004E16AD" w:rsidRDefault="004E16AD" w:rsidP="001B4A0E">
      <w:pPr>
        <w:jc w:val="both"/>
        <w:rPr>
          <w:sz w:val="28"/>
          <w:szCs w:val="28"/>
        </w:rPr>
      </w:pPr>
    </w:p>
    <w:p w:rsidR="004E16AD" w:rsidRPr="004E16AD" w:rsidRDefault="004E16AD" w:rsidP="001B4A0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3194"/>
      </w:tblGrid>
      <w:tr w:rsidR="004E16AD" w:rsidRPr="004E16AD" w:rsidTr="004E16AD">
        <w:tc>
          <w:tcPr>
            <w:tcW w:w="6120" w:type="dxa"/>
            <w:vAlign w:val="bottom"/>
            <w:hideMark/>
          </w:tcPr>
          <w:p w:rsidR="00237CB2" w:rsidRDefault="006C0423" w:rsidP="001B4A0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E16AD"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CB2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</w:p>
          <w:p w:rsidR="004E16AD" w:rsidRPr="004E16AD" w:rsidRDefault="004E16AD" w:rsidP="001B4A0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E16AD" w:rsidRPr="004E16AD" w:rsidRDefault="004E16AD" w:rsidP="001B4A0E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vAlign w:val="bottom"/>
            <w:hideMark/>
          </w:tcPr>
          <w:p w:rsidR="004E16AD" w:rsidRPr="004E16AD" w:rsidRDefault="00C52E4A" w:rsidP="001B4A0E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Нагорный</w:t>
            </w:r>
          </w:p>
        </w:tc>
      </w:tr>
    </w:tbl>
    <w:p w:rsidR="001B4A0E" w:rsidRDefault="001B4A0E" w:rsidP="007837A7">
      <w:pPr>
        <w:jc w:val="both"/>
        <w:rPr>
          <w:sz w:val="28"/>
          <w:szCs w:val="28"/>
        </w:rPr>
        <w:sectPr w:rsidR="001B4A0E" w:rsidSect="001B4A0E">
          <w:pgSz w:w="11906" w:h="16838" w:code="9"/>
          <w:pgMar w:top="907" w:right="510" w:bottom="907" w:left="1474" w:header="720" w:footer="720" w:gutter="0"/>
          <w:cols w:space="720"/>
        </w:sectPr>
      </w:pPr>
    </w:p>
    <w:p w:rsidR="004E16AD" w:rsidRPr="004E16AD" w:rsidRDefault="004E16AD" w:rsidP="00CC36D5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ПРИЛОЖЕНИЕ № 7</w:t>
      </w:r>
    </w:p>
    <w:p w:rsidR="004E16AD" w:rsidRPr="004E16AD" w:rsidRDefault="004E16AD" w:rsidP="00CC36D5">
      <w:pPr>
        <w:ind w:left="5103"/>
        <w:jc w:val="both"/>
        <w:rPr>
          <w:sz w:val="28"/>
          <w:szCs w:val="28"/>
        </w:rPr>
      </w:pPr>
    </w:p>
    <w:p w:rsidR="00CC36D5" w:rsidRDefault="00CC36D5" w:rsidP="00CC36D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47A4">
        <w:rPr>
          <w:sz w:val="28"/>
          <w:szCs w:val="28"/>
        </w:rPr>
        <w:t>А</w:t>
      </w:r>
      <w:r w:rsidRPr="004E16AD">
        <w:rPr>
          <w:sz w:val="28"/>
          <w:szCs w:val="28"/>
        </w:rPr>
        <w:t xml:space="preserve">                                                        распоряжением администрации                                                             </w:t>
      </w:r>
      <w:r w:rsidR="00C52E4A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E16AD" w:rsidRPr="004E16AD" w:rsidRDefault="004E16AD" w:rsidP="00CC36D5">
      <w:pPr>
        <w:tabs>
          <w:tab w:val="left" w:pos="142"/>
        </w:tabs>
        <w:ind w:left="5103"/>
        <w:jc w:val="both"/>
        <w:rPr>
          <w:rStyle w:val="ae"/>
          <w:bCs w:val="0"/>
          <w:sz w:val="28"/>
          <w:szCs w:val="28"/>
        </w:rPr>
      </w:pPr>
    </w:p>
    <w:p w:rsidR="004E16AD" w:rsidRPr="00AD02E2" w:rsidRDefault="004E16AD" w:rsidP="00CC36D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ТИПОВАЯ ФОРМА</w:t>
      </w:r>
    </w:p>
    <w:p w:rsidR="004E16AD" w:rsidRPr="00AD02E2" w:rsidRDefault="004E16AD" w:rsidP="00CC36D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договора о предоставлении права на размещение нестационарного т</w:t>
      </w:r>
      <w:r w:rsidR="00C52E4A">
        <w:rPr>
          <w:rStyle w:val="ae"/>
          <w:bCs w:val="0"/>
          <w:color w:val="000000"/>
          <w:sz w:val="28"/>
          <w:szCs w:val="28"/>
        </w:rPr>
        <w:t xml:space="preserve">оргового объекта на территории </w:t>
      </w:r>
      <w:r w:rsidR="00C52E4A">
        <w:rPr>
          <w:b/>
          <w:color w:val="000000"/>
          <w:sz w:val="28"/>
          <w:szCs w:val="28"/>
        </w:rPr>
        <w:t>Калининского</w:t>
      </w:r>
      <w:r w:rsidR="00C52E4A">
        <w:rPr>
          <w:rStyle w:val="ae"/>
          <w:bCs w:val="0"/>
          <w:color w:val="000000"/>
          <w:sz w:val="28"/>
          <w:szCs w:val="28"/>
        </w:rPr>
        <w:t xml:space="preserve"> </w:t>
      </w:r>
      <w:r w:rsidRPr="00AD02E2">
        <w:rPr>
          <w:rStyle w:val="ae"/>
          <w:bCs w:val="0"/>
          <w:color w:val="000000"/>
          <w:sz w:val="28"/>
          <w:szCs w:val="28"/>
        </w:rPr>
        <w:t xml:space="preserve">сельского поселения </w:t>
      </w:r>
      <w:r w:rsidRPr="00AD02E2">
        <w:rPr>
          <w:b/>
          <w:color w:val="000000"/>
          <w:sz w:val="28"/>
          <w:szCs w:val="28"/>
        </w:rPr>
        <w:t>Калининского</w:t>
      </w:r>
      <w:r w:rsidRPr="00AD02E2">
        <w:rPr>
          <w:rStyle w:val="ae"/>
          <w:bCs w:val="0"/>
          <w:color w:val="000000"/>
          <w:sz w:val="28"/>
          <w:szCs w:val="28"/>
        </w:rPr>
        <w:t xml:space="preserve"> района</w:t>
      </w:r>
    </w:p>
    <w:p w:rsidR="004E16AD" w:rsidRPr="004E16AD" w:rsidRDefault="004E16AD" w:rsidP="004E16AD">
      <w:pPr>
        <w:ind w:firstLine="698"/>
        <w:jc w:val="both"/>
        <w:rPr>
          <w:rStyle w:val="ae"/>
          <w:b w:val="0"/>
          <w:bCs w:val="0"/>
          <w:sz w:val="28"/>
          <w:szCs w:val="28"/>
        </w:rPr>
      </w:pPr>
    </w:p>
    <w:p w:rsidR="004E16AD" w:rsidRPr="00AD02E2" w:rsidRDefault="004E16AD" w:rsidP="00CC36D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>ДОГОВОР № ____</w:t>
      </w:r>
    </w:p>
    <w:p w:rsidR="004E16AD" w:rsidRPr="00AD02E2" w:rsidRDefault="004E16AD" w:rsidP="00CC36D5">
      <w:pPr>
        <w:ind w:firstLine="698"/>
        <w:jc w:val="center"/>
        <w:rPr>
          <w:rStyle w:val="ae"/>
          <w:bCs w:val="0"/>
          <w:color w:val="000000"/>
          <w:sz w:val="28"/>
          <w:szCs w:val="28"/>
        </w:rPr>
      </w:pPr>
      <w:r w:rsidRPr="00AD02E2">
        <w:rPr>
          <w:rStyle w:val="ae"/>
          <w:bCs w:val="0"/>
          <w:color w:val="000000"/>
          <w:sz w:val="28"/>
          <w:szCs w:val="28"/>
        </w:rPr>
        <w:t xml:space="preserve">о предоставлении права на размещение нестационарного торгового объекта на территории </w:t>
      </w:r>
      <w:r w:rsidR="00C52E4A">
        <w:rPr>
          <w:b/>
          <w:color w:val="000000"/>
          <w:sz w:val="28"/>
          <w:szCs w:val="28"/>
        </w:rPr>
        <w:t>Калининского</w:t>
      </w:r>
      <w:r w:rsidRPr="00AD02E2">
        <w:rPr>
          <w:rStyle w:val="ae"/>
          <w:bCs w:val="0"/>
          <w:color w:val="000000"/>
          <w:sz w:val="28"/>
          <w:szCs w:val="28"/>
        </w:rPr>
        <w:t xml:space="preserve"> сельского поселения </w:t>
      </w:r>
      <w:r w:rsidRPr="00AD02E2">
        <w:rPr>
          <w:b/>
          <w:color w:val="000000"/>
          <w:sz w:val="28"/>
          <w:szCs w:val="28"/>
        </w:rPr>
        <w:t>Калининского</w:t>
      </w:r>
      <w:r w:rsidRPr="00AD02E2">
        <w:rPr>
          <w:rStyle w:val="ae"/>
          <w:bCs w:val="0"/>
          <w:color w:val="000000"/>
          <w:sz w:val="28"/>
          <w:szCs w:val="28"/>
        </w:rPr>
        <w:t xml:space="preserve"> района</w:t>
      </w:r>
    </w:p>
    <w:p w:rsidR="004E16AD" w:rsidRPr="004E16AD" w:rsidRDefault="004E16AD" w:rsidP="004E16AD">
      <w:pPr>
        <w:ind w:firstLine="698"/>
        <w:jc w:val="both"/>
        <w:rPr>
          <w:rStyle w:val="ae"/>
          <w:b w:val="0"/>
          <w:bCs w:val="0"/>
          <w:sz w:val="28"/>
          <w:szCs w:val="28"/>
        </w:rPr>
      </w:pP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</w:rPr>
      </w:pPr>
      <w:r w:rsidRPr="004E16AD">
        <w:rPr>
          <w:rStyle w:val="ae"/>
          <w:b w:val="0"/>
          <w:sz w:val="28"/>
          <w:szCs w:val="28"/>
        </w:rPr>
        <w:t xml:space="preserve">ст._____________________                                       </w:t>
      </w:r>
      <w:proofErr w:type="gramStart"/>
      <w:r w:rsidRPr="004E16AD">
        <w:rPr>
          <w:rStyle w:val="ae"/>
          <w:b w:val="0"/>
          <w:sz w:val="28"/>
          <w:szCs w:val="28"/>
        </w:rPr>
        <w:t xml:space="preserve">   «</w:t>
      </w:r>
      <w:proofErr w:type="gramEnd"/>
      <w:r w:rsidRPr="004E16AD">
        <w:rPr>
          <w:rStyle w:val="ae"/>
          <w:b w:val="0"/>
          <w:sz w:val="28"/>
          <w:szCs w:val="28"/>
        </w:rPr>
        <w:t>___»__________ 20 ___ года</w:t>
      </w:r>
    </w:p>
    <w:p w:rsidR="004E16AD" w:rsidRPr="004E16AD" w:rsidRDefault="004E16AD" w:rsidP="004E16AD">
      <w:pPr>
        <w:jc w:val="both"/>
        <w:rPr>
          <w:rStyle w:val="ae"/>
          <w:b w:val="0"/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  <w:vertAlign w:val="subscript"/>
        </w:rPr>
      </w:pPr>
      <w:r w:rsidRPr="004E16AD">
        <w:rPr>
          <w:rStyle w:val="ae"/>
          <w:b w:val="0"/>
          <w:sz w:val="28"/>
          <w:szCs w:val="28"/>
        </w:rPr>
        <w:tab/>
      </w:r>
      <w:r w:rsidRPr="004E16AD">
        <w:rPr>
          <w:sz w:val="28"/>
          <w:szCs w:val="28"/>
        </w:rPr>
        <w:t xml:space="preserve">Администрация Новониколаевского сельского поселения Калининского района (в дальнейшем - Администрация), в лице главы администрации </w:t>
      </w:r>
      <w:r w:rsidR="00C51FA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</w:t>
      </w:r>
      <w:r w:rsidR="00C51FAE">
        <w:rPr>
          <w:b/>
          <w:sz w:val="28"/>
          <w:szCs w:val="28"/>
        </w:rPr>
        <w:t>Максима Степановича Нагорного</w:t>
      </w:r>
      <w:r w:rsidRPr="004E16AD">
        <w:rPr>
          <w:b/>
          <w:sz w:val="28"/>
          <w:szCs w:val="28"/>
        </w:rPr>
        <w:t>,</w:t>
      </w:r>
      <w:r w:rsidRPr="004E16AD">
        <w:rPr>
          <w:sz w:val="28"/>
          <w:szCs w:val="28"/>
        </w:rPr>
        <w:t xml:space="preserve"> действующего на основании </w:t>
      </w:r>
      <w:r w:rsidRPr="004E16AD">
        <w:rPr>
          <w:b/>
          <w:sz w:val="28"/>
          <w:szCs w:val="28"/>
        </w:rPr>
        <w:t>Устава</w:t>
      </w:r>
      <w:r w:rsidRPr="004E16AD">
        <w:rPr>
          <w:sz w:val="28"/>
          <w:szCs w:val="28"/>
        </w:rPr>
        <w:t xml:space="preserve"> </w:t>
      </w:r>
      <w:r w:rsidR="00C51FA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района, с одной стороны, и _______________________________________________</w:t>
      </w:r>
      <w:r w:rsidR="00CC36D5">
        <w:rPr>
          <w:sz w:val="28"/>
          <w:szCs w:val="28"/>
        </w:rPr>
        <w:t>______________________</w:t>
      </w:r>
    </w:p>
    <w:p w:rsidR="004E16AD" w:rsidRPr="004E16AD" w:rsidRDefault="004E16AD" w:rsidP="004E16AD">
      <w:pPr>
        <w:jc w:val="both"/>
        <w:rPr>
          <w:sz w:val="28"/>
          <w:szCs w:val="28"/>
          <w:vertAlign w:val="superscript"/>
        </w:rPr>
      </w:pPr>
      <w:r w:rsidRPr="004E16AD">
        <w:rPr>
          <w:sz w:val="28"/>
          <w:szCs w:val="28"/>
          <w:vertAlign w:val="superscript"/>
        </w:rPr>
        <w:t>(наименование организации, Ф.И.О. индивидуального предпринимателя)</w:t>
      </w:r>
    </w:p>
    <w:p w:rsidR="004E16AD" w:rsidRPr="004E16AD" w:rsidRDefault="004E16AD" w:rsidP="004E16AD">
      <w:pPr>
        <w:jc w:val="both"/>
        <w:rPr>
          <w:sz w:val="28"/>
          <w:szCs w:val="28"/>
          <w:vertAlign w:val="subscript"/>
        </w:rPr>
      </w:pPr>
      <w:r w:rsidRPr="004E16AD">
        <w:rPr>
          <w:sz w:val="28"/>
          <w:szCs w:val="28"/>
        </w:rPr>
        <w:t>в лице ______________________________________________________________</w:t>
      </w:r>
    </w:p>
    <w:p w:rsidR="004E16AD" w:rsidRPr="004E16AD" w:rsidRDefault="004E16AD" w:rsidP="004E16AD">
      <w:pPr>
        <w:jc w:val="both"/>
        <w:rPr>
          <w:sz w:val="28"/>
          <w:szCs w:val="28"/>
          <w:vertAlign w:val="superscript"/>
        </w:rPr>
      </w:pPr>
      <w:r w:rsidRPr="004E16AD">
        <w:rPr>
          <w:sz w:val="28"/>
          <w:szCs w:val="28"/>
          <w:vertAlign w:val="superscript"/>
        </w:rPr>
        <w:t>(должность, Ф.И.О.)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  <w:r w:rsidRPr="004E16AD">
        <w:rPr>
          <w:sz w:val="28"/>
          <w:szCs w:val="28"/>
        </w:rPr>
        <w:t>действующего на основании _______________, именуемый в дальнейшем, - Участник, с другой стороны, вместе именуемые Стороны, заключили Договор о нижеследующем:</w:t>
      </w:r>
    </w:p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C51FAE">
      <w:pPr>
        <w:pStyle w:val="a7"/>
        <w:ind w:left="360" w:firstLine="348"/>
        <w:jc w:val="both"/>
        <w:rPr>
          <w:b/>
          <w:bCs/>
          <w:sz w:val="28"/>
          <w:szCs w:val="28"/>
        </w:rPr>
      </w:pPr>
      <w:r w:rsidRPr="004E16AD">
        <w:rPr>
          <w:b/>
          <w:bCs/>
          <w:sz w:val="28"/>
          <w:szCs w:val="28"/>
        </w:rPr>
        <w:t>1. Предмет Договора</w:t>
      </w:r>
    </w:p>
    <w:p w:rsidR="00C51FAE" w:rsidRPr="00C51FAE" w:rsidRDefault="00C51FAE" w:rsidP="00C51FAE">
      <w:pPr>
        <w:ind w:left="623"/>
        <w:jc w:val="both"/>
        <w:rPr>
          <w:sz w:val="28"/>
          <w:szCs w:val="28"/>
        </w:rPr>
      </w:pPr>
      <w:r w:rsidRPr="00C51FAE">
        <w:rPr>
          <w:sz w:val="28"/>
          <w:szCs w:val="28"/>
        </w:rPr>
        <w:t>1.1. Администрация в соответствии с решением конкурсной комиссии __________</w:t>
      </w:r>
    </w:p>
    <w:p w:rsidR="00C51FAE" w:rsidRPr="00C51FAE" w:rsidRDefault="00C51FAE" w:rsidP="00C51FAE">
      <w:pPr>
        <w:tabs>
          <w:tab w:val="left" w:leader="underscore" w:pos="9027"/>
        </w:tabs>
        <w:rPr>
          <w:sz w:val="28"/>
          <w:szCs w:val="28"/>
        </w:rPr>
      </w:pPr>
      <w:r w:rsidRPr="00C51FAE">
        <w:rPr>
          <w:sz w:val="28"/>
          <w:szCs w:val="28"/>
        </w:rPr>
        <w:t xml:space="preserve">___________________________________ района, города (протокол № ________________ </w:t>
      </w:r>
    </w:p>
    <w:p w:rsidR="00C51FAE" w:rsidRPr="00C51FAE" w:rsidRDefault="00C51FAE" w:rsidP="00C51FAE">
      <w:pPr>
        <w:tabs>
          <w:tab w:val="left" w:pos="2365"/>
          <w:tab w:val="left" w:pos="4021"/>
          <w:tab w:val="left" w:pos="6522"/>
        </w:tabs>
        <w:jc w:val="both"/>
        <w:rPr>
          <w:sz w:val="28"/>
          <w:szCs w:val="28"/>
        </w:rPr>
      </w:pPr>
      <w:r w:rsidRPr="00C51FAE">
        <w:rPr>
          <w:sz w:val="28"/>
          <w:szCs w:val="28"/>
          <w:u w:val="single"/>
        </w:rPr>
        <w:tab/>
      </w:r>
      <w:r w:rsidRPr="00C51FAE">
        <w:rPr>
          <w:sz w:val="28"/>
          <w:szCs w:val="28"/>
        </w:rPr>
        <w:t>от «______» ________________</w:t>
      </w:r>
      <w:r w:rsidRPr="00C51FAE">
        <w:rPr>
          <w:sz w:val="28"/>
          <w:szCs w:val="28"/>
        </w:rPr>
        <w:tab/>
        <w:t xml:space="preserve">20 __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(дизайн-проектом), являющимся приложением № </w:t>
      </w:r>
      <w:r w:rsidRPr="00C51FAE">
        <w:rPr>
          <w:w w:val="82"/>
          <w:sz w:val="28"/>
          <w:szCs w:val="28"/>
        </w:rPr>
        <w:t xml:space="preserve">1 </w:t>
      </w:r>
      <w:r w:rsidRPr="00C51FAE">
        <w:rPr>
          <w:sz w:val="28"/>
          <w:szCs w:val="28"/>
        </w:rPr>
        <w:t xml:space="preserve">к настоящему Договору, а Участник обязуется разместить Объект в соответствии с установленными действующим законодательством Российской </w:t>
      </w:r>
      <w:r w:rsidRPr="00C51FAE">
        <w:rPr>
          <w:sz w:val="28"/>
          <w:szCs w:val="28"/>
        </w:rPr>
        <w:lastRenderedPageBreak/>
        <w:t xml:space="preserve">Федерации требованиями и уплатить плату за его размещение в порядке и сроки, установленные настоящим Договором. </w:t>
      </w:r>
    </w:p>
    <w:p w:rsidR="00C51FAE" w:rsidRPr="00C51FAE" w:rsidRDefault="00C51FAE" w:rsidP="00C51FAE">
      <w:pPr>
        <w:ind w:left="638"/>
        <w:rPr>
          <w:sz w:val="28"/>
          <w:szCs w:val="28"/>
        </w:rPr>
      </w:pPr>
      <w:r w:rsidRPr="00C51FAE">
        <w:rPr>
          <w:sz w:val="28"/>
          <w:szCs w:val="28"/>
        </w:rPr>
        <w:t xml:space="preserve">1.2. Объект имеет следующие характеристики: </w:t>
      </w:r>
    </w:p>
    <w:p w:rsidR="00C51FAE" w:rsidRPr="00C51FAE" w:rsidRDefault="00C51FAE" w:rsidP="00C51FAE">
      <w:pPr>
        <w:tabs>
          <w:tab w:val="left" w:pos="599"/>
          <w:tab w:val="right" w:leader="underscore" w:pos="9291"/>
          <w:tab w:val="center" w:pos="9339"/>
        </w:tabs>
        <w:rPr>
          <w:sz w:val="28"/>
          <w:szCs w:val="28"/>
        </w:rPr>
      </w:pPr>
      <w:r w:rsidRPr="00C51FAE">
        <w:rPr>
          <w:sz w:val="28"/>
          <w:szCs w:val="28"/>
        </w:rPr>
        <w:tab/>
        <w:t xml:space="preserve">место размещения: </w:t>
      </w:r>
      <w:r w:rsidRPr="00C51FAE">
        <w:rPr>
          <w:sz w:val="28"/>
          <w:szCs w:val="28"/>
        </w:rPr>
        <w:tab/>
        <w:t xml:space="preserve">, </w:t>
      </w:r>
    </w:p>
    <w:p w:rsidR="00C51FAE" w:rsidRPr="00C51FAE" w:rsidRDefault="00C51FAE" w:rsidP="00C51FAE">
      <w:pPr>
        <w:tabs>
          <w:tab w:val="left" w:pos="603"/>
          <w:tab w:val="right" w:leader="underscore" w:pos="9315"/>
          <w:tab w:val="center" w:pos="9339"/>
        </w:tabs>
        <w:rPr>
          <w:sz w:val="28"/>
          <w:szCs w:val="28"/>
        </w:rPr>
      </w:pPr>
      <w:r w:rsidRPr="00C51FAE">
        <w:rPr>
          <w:sz w:val="28"/>
          <w:szCs w:val="28"/>
        </w:rPr>
        <w:tab/>
        <w:t xml:space="preserve">площадь земельного участка, Объекта </w:t>
      </w:r>
      <w:r w:rsidRPr="00C51FAE">
        <w:rPr>
          <w:sz w:val="28"/>
          <w:szCs w:val="28"/>
        </w:rPr>
        <w:tab/>
        <w:t xml:space="preserve">_ </w:t>
      </w:r>
    </w:p>
    <w:p w:rsidR="00C51FAE" w:rsidRPr="00C51FAE" w:rsidRDefault="00C51FAE" w:rsidP="00C51FAE">
      <w:pPr>
        <w:tabs>
          <w:tab w:val="left" w:pos="603"/>
          <w:tab w:val="right" w:leader="underscore" w:pos="9315"/>
          <w:tab w:val="center" w:leader="underscore" w:pos="9339"/>
        </w:tabs>
        <w:rPr>
          <w:sz w:val="28"/>
          <w:szCs w:val="28"/>
        </w:rPr>
      </w:pPr>
      <w:r w:rsidRPr="00C51FAE">
        <w:rPr>
          <w:sz w:val="28"/>
          <w:szCs w:val="28"/>
        </w:rPr>
        <w:tab/>
        <w:t xml:space="preserve">период функционирования Объекта </w:t>
      </w:r>
      <w:r w:rsidRPr="00C51FAE">
        <w:rPr>
          <w:sz w:val="28"/>
          <w:szCs w:val="28"/>
        </w:rPr>
        <w:tab/>
      </w:r>
      <w:r w:rsidRPr="00C51FAE">
        <w:rPr>
          <w:sz w:val="28"/>
          <w:szCs w:val="28"/>
        </w:rPr>
        <w:tab/>
        <w:t xml:space="preserve">, </w:t>
      </w:r>
    </w:p>
    <w:p w:rsidR="00C51FAE" w:rsidRPr="00C51FAE" w:rsidRDefault="00C51FAE" w:rsidP="00C51FAE">
      <w:pPr>
        <w:rPr>
          <w:w w:val="184"/>
          <w:sz w:val="28"/>
          <w:szCs w:val="28"/>
        </w:rPr>
      </w:pPr>
      <w:r w:rsidRPr="00C51FAE">
        <w:rPr>
          <w:sz w:val="28"/>
          <w:szCs w:val="28"/>
        </w:rPr>
        <w:t xml:space="preserve">          специализация Объекта</w:t>
      </w:r>
      <w:r w:rsidRPr="00C51FAE">
        <w:rPr>
          <w:w w:val="184"/>
          <w:sz w:val="28"/>
          <w:szCs w:val="28"/>
        </w:rPr>
        <w:t xml:space="preserve"> ___________________________,</w:t>
      </w:r>
    </w:p>
    <w:p w:rsidR="00C51FAE" w:rsidRPr="00C51FAE" w:rsidRDefault="00C51FAE" w:rsidP="00C51FAE">
      <w:pPr>
        <w:rPr>
          <w:w w:val="184"/>
          <w:sz w:val="28"/>
          <w:szCs w:val="28"/>
        </w:rPr>
      </w:pPr>
      <w:r w:rsidRPr="00C51FAE">
        <w:rPr>
          <w:sz w:val="28"/>
          <w:szCs w:val="28"/>
        </w:rPr>
        <w:t xml:space="preserve">          тип Объекта _____________________________________________________________,</w:t>
      </w:r>
    </w:p>
    <w:p w:rsidR="00C51FAE" w:rsidRPr="00C51FAE" w:rsidRDefault="00C51FAE" w:rsidP="00C51FAE">
      <w:pPr>
        <w:tabs>
          <w:tab w:val="left" w:pos="637"/>
          <w:tab w:val="right" w:pos="8970"/>
        </w:tabs>
        <w:rPr>
          <w:sz w:val="28"/>
          <w:szCs w:val="28"/>
        </w:rPr>
      </w:pPr>
      <w:r w:rsidRPr="00C51FAE">
        <w:rPr>
          <w:sz w:val="28"/>
          <w:szCs w:val="28"/>
        </w:rPr>
        <w:tab/>
        <w:t xml:space="preserve">1. 3. Срок действия настоящего Договора - с </w:t>
      </w:r>
      <w:r w:rsidRPr="00C51FAE">
        <w:rPr>
          <w:w w:val="159"/>
          <w:sz w:val="28"/>
          <w:szCs w:val="28"/>
        </w:rPr>
        <w:t>«__» _____________</w:t>
      </w:r>
      <w:r w:rsidRPr="00C51FAE">
        <w:rPr>
          <w:sz w:val="28"/>
          <w:szCs w:val="28"/>
        </w:rPr>
        <w:t xml:space="preserve">20____ </w:t>
      </w:r>
    </w:p>
    <w:p w:rsidR="00C51FAE" w:rsidRPr="00C51FAE" w:rsidRDefault="00C51FAE" w:rsidP="00C51FAE">
      <w:pPr>
        <w:tabs>
          <w:tab w:val="left" w:pos="3906"/>
          <w:tab w:val="left" w:pos="4674"/>
          <w:tab w:val="right" w:pos="8970"/>
        </w:tabs>
        <w:rPr>
          <w:sz w:val="28"/>
          <w:szCs w:val="28"/>
        </w:rPr>
      </w:pPr>
      <w:r w:rsidRPr="00C51FAE">
        <w:rPr>
          <w:sz w:val="28"/>
          <w:szCs w:val="28"/>
        </w:rPr>
        <w:t xml:space="preserve">года по с «____» __________________20 ____года. </w:t>
      </w:r>
    </w:p>
    <w:p w:rsidR="00C51FAE" w:rsidRPr="00C51FAE" w:rsidRDefault="00C51FAE" w:rsidP="00C51FAE">
      <w:pPr>
        <w:pStyle w:val="a7"/>
        <w:ind w:left="360" w:firstLine="709"/>
        <w:jc w:val="both"/>
        <w:rPr>
          <w:sz w:val="28"/>
          <w:szCs w:val="28"/>
        </w:rPr>
      </w:pPr>
      <w:r w:rsidRPr="00C51FAE">
        <w:rPr>
          <w:sz w:val="28"/>
          <w:szCs w:val="28"/>
        </w:rPr>
        <w:t xml:space="preserve"> 1.4. Срок действия Договора, указанный в пункте 1.3 настоящего Договора, может быть продлен на тот же срок без проведения торгов</w:t>
      </w:r>
      <w:r>
        <w:rPr>
          <w:sz w:val="28"/>
          <w:szCs w:val="28"/>
        </w:rPr>
        <w:t>.</w:t>
      </w:r>
    </w:p>
    <w:p w:rsidR="003559B1" w:rsidRDefault="003559B1" w:rsidP="00CC36D5">
      <w:pPr>
        <w:pStyle w:val="a7"/>
        <w:ind w:left="360" w:firstLine="709"/>
        <w:jc w:val="both"/>
        <w:rPr>
          <w:b/>
          <w:bCs/>
          <w:sz w:val="28"/>
          <w:szCs w:val="28"/>
        </w:rPr>
      </w:pPr>
    </w:p>
    <w:p w:rsidR="00C51FAE" w:rsidRPr="00C51FAE" w:rsidRDefault="004E16AD" w:rsidP="00C51FAE">
      <w:pPr>
        <w:pStyle w:val="a7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C51FAE">
        <w:rPr>
          <w:b/>
          <w:bCs/>
          <w:sz w:val="28"/>
          <w:szCs w:val="28"/>
        </w:rPr>
        <w:t>Права и обязанности сторон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2.1. Администрация:</w:t>
      </w:r>
    </w:p>
    <w:p w:rsidR="00C51FAE" w:rsidRPr="004E16AD" w:rsidRDefault="00C51FAE" w:rsidP="00C51FAE">
      <w:pPr>
        <w:ind w:firstLine="709"/>
        <w:jc w:val="both"/>
        <w:rPr>
          <w:sz w:val="28"/>
          <w:szCs w:val="28"/>
          <w:vertAlign w:val="superscript"/>
        </w:rPr>
      </w:pPr>
      <w:r w:rsidRPr="004E16AD">
        <w:rPr>
          <w:sz w:val="28"/>
          <w:szCs w:val="28"/>
        </w:rPr>
        <w:t xml:space="preserve">2.1.1. В соответствии с решением комиссии по проведению конкурса на право размещения нестационарных торговых объектов на территории Новониколаевского сельского поселения Калининского района от _______ протокол № ____ предоставляет право размещения нестационарного торгового объекта по </w:t>
      </w:r>
      <w:proofErr w:type="gramStart"/>
      <w:r w:rsidRPr="004E16AD">
        <w:rPr>
          <w:sz w:val="28"/>
          <w:szCs w:val="28"/>
        </w:rPr>
        <w:t>адресу:_</w:t>
      </w:r>
      <w:proofErr w:type="gramEnd"/>
      <w:r w:rsidRPr="004E16AD">
        <w:rPr>
          <w:sz w:val="28"/>
          <w:szCs w:val="28"/>
        </w:rPr>
        <w:t xml:space="preserve">________________________ для осуществления Участником торговой деятельности </w:t>
      </w:r>
      <w:r w:rsidRPr="004E16AD">
        <w:rPr>
          <w:sz w:val="28"/>
          <w:szCs w:val="28"/>
          <w:vertAlign w:val="superscript"/>
        </w:rPr>
        <w:t>______________________________________________________</w:t>
      </w:r>
    </w:p>
    <w:p w:rsidR="00C51FAE" w:rsidRPr="004E16AD" w:rsidRDefault="00C51FAE" w:rsidP="00C51FAE">
      <w:pPr>
        <w:ind w:left="720" w:firstLine="709"/>
        <w:jc w:val="both"/>
        <w:rPr>
          <w:sz w:val="28"/>
          <w:szCs w:val="28"/>
          <w:vertAlign w:val="superscript"/>
        </w:rPr>
      </w:pPr>
      <w:r w:rsidRPr="004E16AD">
        <w:rPr>
          <w:sz w:val="28"/>
          <w:szCs w:val="28"/>
          <w:vertAlign w:val="superscript"/>
        </w:rPr>
        <w:t>(реализуемая продукция)</w:t>
      </w:r>
    </w:p>
    <w:p w:rsidR="00C51FAE" w:rsidRPr="004E16AD" w:rsidRDefault="00C51FAE" w:rsidP="00C51FAE">
      <w:pPr>
        <w:ind w:firstLine="709"/>
        <w:jc w:val="both"/>
        <w:rPr>
          <w:sz w:val="28"/>
          <w:szCs w:val="28"/>
          <w:vertAlign w:val="subscript"/>
        </w:rPr>
      </w:pPr>
      <w:r w:rsidRPr="004E16AD">
        <w:rPr>
          <w:sz w:val="28"/>
          <w:szCs w:val="28"/>
        </w:rPr>
        <w:t>с использованием _____________________________ на срок до _____________</w:t>
      </w:r>
    </w:p>
    <w:p w:rsidR="00C51FAE" w:rsidRPr="00C51FAE" w:rsidRDefault="00C51FAE" w:rsidP="00C51FAE">
      <w:pPr>
        <w:ind w:firstLine="709"/>
        <w:jc w:val="both"/>
        <w:rPr>
          <w:sz w:val="28"/>
          <w:szCs w:val="28"/>
          <w:vertAlign w:val="superscript"/>
        </w:rPr>
      </w:pPr>
      <w:r w:rsidRPr="004E16AD">
        <w:rPr>
          <w:sz w:val="28"/>
          <w:szCs w:val="28"/>
          <w:vertAlign w:val="superscript"/>
        </w:rPr>
        <w:tab/>
      </w:r>
      <w:r w:rsidRPr="004E16AD">
        <w:rPr>
          <w:sz w:val="28"/>
          <w:szCs w:val="28"/>
          <w:vertAlign w:val="superscript"/>
        </w:rPr>
        <w:tab/>
      </w:r>
      <w:r w:rsidRPr="004E16AD">
        <w:rPr>
          <w:sz w:val="28"/>
          <w:szCs w:val="28"/>
          <w:vertAlign w:val="superscript"/>
        </w:rPr>
        <w:tab/>
        <w:t xml:space="preserve">         (наименование нестационарного </w:t>
      </w:r>
      <w:proofErr w:type="gramStart"/>
      <w:r w:rsidRPr="004E16AD">
        <w:rPr>
          <w:sz w:val="28"/>
          <w:szCs w:val="28"/>
          <w:vertAlign w:val="superscript"/>
        </w:rPr>
        <w:t xml:space="preserve">объекта)   </w:t>
      </w:r>
      <w:proofErr w:type="gramEnd"/>
      <w:r w:rsidRPr="004E16AD">
        <w:rPr>
          <w:sz w:val="28"/>
          <w:szCs w:val="28"/>
          <w:vertAlign w:val="superscript"/>
        </w:rPr>
        <w:t xml:space="preserve">                             </w:t>
      </w:r>
      <w:r>
        <w:rPr>
          <w:sz w:val="28"/>
          <w:szCs w:val="28"/>
          <w:vertAlign w:val="superscript"/>
        </w:rPr>
        <w:t xml:space="preserve">                         (дата)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2.1.2. Осуществляет контроль за выполнением требований к эксплуатации Объекта, установленных Положением о проведении Конкурса и настоящим Договором.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2.1.3. Проводит обследование Объекта с составлением акта.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2.1.4. Демонтирует установленные конструкции при нарушении (невыполнении) Участником обязательств, предусмотренных пунктом 2.4. настоящего Договора, за счет Участника.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2.3. Участник имеет право разместить НТО, в соответствии с ситуационной схемой размещения объекта (приложение к настоящему Договору).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 Участник обязуется: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2.4.1. Обеспечить установку Объекта и его готовность к работе в соответствии с эскизным проектом и требованиями к эксплуатации в срок до________________.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2.4.3. Использовать Объект по назначению, указанному в пункте 1.1. настоящего Договора, без права передачи его третьему лицу.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2.4.5. Установить и соблюдать режим работы Объекта с _8-00__ часов до _19-00__ часов.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настоящего Договора и ситуационной схемы размещения объекта (приложение к Договору);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вывески о ведомственной принадлежности Объекта;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 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предусмотренных Законом Российской Федерации «О защите прав потребителей»;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журнала учета мероприятий по контролю за торговым объектом.</w:t>
      </w:r>
    </w:p>
    <w:p w:rsidR="004E16AD" w:rsidRPr="004E16AD" w:rsidRDefault="007847A4" w:rsidP="00784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</w:t>
      </w:r>
      <w:r w:rsidR="00C51FAE">
        <w:rPr>
          <w:sz w:val="28"/>
          <w:szCs w:val="28"/>
        </w:rPr>
        <w:t xml:space="preserve">Ежемесячно перечислять в </w:t>
      </w:r>
      <w:r w:rsidR="00F91967">
        <w:rPr>
          <w:sz w:val="28"/>
          <w:szCs w:val="28"/>
        </w:rPr>
        <w:t xml:space="preserve">бюджет </w:t>
      </w:r>
      <w:r w:rsidR="004E16AD" w:rsidRPr="004E16AD">
        <w:rPr>
          <w:sz w:val="28"/>
          <w:szCs w:val="28"/>
        </w:rPr>
        <w:t xml:space="preserve">ст. </w:t>
      </w:r>
      <w:r w:rsidR="002F1D2B">
        <w:rPr>
          <w:sz w:val="28"/>
          <w:szCs w:val="28"/>
        </w:rPr>
        <w:t>Калининская</w:t>
      </w:r>
      <w:r w:rsidR="004E16AD" w:rsidRPr="004E16AD">
        <w:rPr>
          <w:sz w:val="28"/>
          <w:szCs w:val="28"/>
        </w:rPr>
        <w:t xml:space="preserve">, предложенную им сумму за право размещения нестационарного объекта на территории </w:t>
      </w:r>
      <w:r w:rsidR="00C51FAE">
        <w:rPr>
          <w:sz w:val="28"/>
          <w:szCs w:val="28"/>
        </w:rPr>
        <w:t>Калининского</w:t>
      </w:r>
      <w:r w:rsidR="004E16AD" w:rsidRPr="004E16AD">
        <w:rPr>
          <w:sz w:val="28"/>
          <w:szCs w:val="28"/>
        </w:rPr>
        <w:t xml:space="preserve"> сельского поселения Калининского района в размере _______________ рублей по следующим реквизитам:</w:t>
      </w:r>
    </w:p>
    <w:p w:rsidR="004E16AD" w:rsidRPr="00C51FAE" w:rsidRDefault="004E16AD" w:rsidP="00CC36D5">
      <w:pPr>
        <w:ind w:firstLine="709"/>
        <w:jc w:val="both"/>
        <w:rPr>
          <w:sz w:val="28"/>
          <w:szCs w:val="28"/>
        </w:rPr>
      </w:pPr>
      <w:r w:rsidRPr="00C51FAE">
        <w:rPr>
          <w:sz w:val="28"/>
          <w:szCs w:val="28"/>
          <w:u w:val="single"/>
        </w:rPr>
        <w:t>Получатель:</w:t>
      </w:r>
      <w:r w:rsidRPr="00C51FAE">
        <w:rPr>
          <w:sz w:val="28"/>
          <w:szCs w:val="28"/>
        </w:rPr>
        <w:t xml:space="preserve"> Управление федерального казначейства по Краснодарскому краю (администрация </w:t>
      </w:r>
      <w:r w:rsidR="00C51FAE" w:rsidRPr="00C51FAE">
        <w:rPr>
          <w:sz w:val="28"/>
          <w:szCs w:val="28"/>
        </w:rPr>
        <w:t>Калининского</w:t>
      </w:r>
      <w:r w:rsidRPr="00C51FAE">
        <w:rPr>
          <w:sz w:val="28"/>
          <w:szCs w:val="28"/>
        </w:rPr>
        <w:t xml:space="preserve"> сельского поселения</w:t>
      </w:r>
      <w:r w:rsidR="00C51FAE" w:rsidRPr="00C51FAE">
        <w:rPr>
          <w:sz w:val="28"/>
          <w:szCs w:val="28"/>
        </w:rPr>
        <w:t xml:space="preserve"> Калининского района л/с 0418 30 16 440</w:t>
      </w:r>
      <w:r w:rsidRPr="00C51FAE">
        <w:rPr>
          <w:sz w:val="28"/>
          <w:szCs w:val="28"/>
        </w:rPr>
        <w:t>)</w:t>
      </w:r>
    </w:p>
    <w:p w:rsidR="004E16AD" w:rsidRPr="00C51FAE" w:rsidRDefault="00C51FAE" w:rsidP="00CC36D5">
      <w:pPr>
        <w:ind w:firstLine="709"/>
        <w:jc w:val="both"/>
        <w:rPr>
          <w:sz w:val="28"/>
          <w:szCs w:val="28"/>
        </w:rPr>
      </w:pPr>
      <w:r w:rsidRPr="00C51FAE">
        <w:rPr>
          <w:sz w:val="28"/>
          <w:szCs w:val="28"/>
        </w:rPr>
        <w:t>ИНН 2333011010</w:t>
      </w:r>
      <w:r w:rsidR="004E16AD" w:rsidRPr="00C51FAE">
        <w:rPr>
          <w:sz w:val="28"/>
          <w:szCs w:val="28"/>
        </w:rPr>
        <w:t xml:space="preserve"> КПП 233301001 р/с 40101810300000010013 </w:t>
      </w:r>
    </w:p>
    <w:p w:rsidR="004E16AD" w:rsidRPr="00C51FAE" w:rsidRDefault="004E16AD" w:rsidP="00CC36D5">
      <w:pPr>
        <w:ind w:firstLine="709"/>
        <w:jc w:val="both"/>
        <w:rPr>
          <w:sz w:val="28"/>
          <w:szCs w:val="28"/>
        </w:rPr>
      </w:pPr>
      <w:r w:rsidRPr="00C51FAE">
        <w:rPr>
          <w:sz w:val="28"/>
          <w:szCs w:val="28"/>
        </w:rPr>
        <w:t>в Южное ГУ Банка России г. Краснодар</w:t>
      </w:r>
    </w:p>
    <w:p w:rsidR="004E16AD" w:rsidRPr="004E16AD" w:rsidRDefault="00C51FAE" w:rsidP="00CC36D5">
      <w:pPr>
        <w:ind w:firstLine="709"/>
        <w:jc w:val="both"/>
        <w:rPr>
          <w:sz w:val="28"/>
          <w:szCs w:val="28"/>
        </w:rPr>
      </w:pPr>
      <w:r w:rsidRPr="00C51FAE">
        <w:rPr>
          <w:sz w:val="28"/>
          <w:szCs w:val="28"/>
        </w:rPr>
        <w:t xml:space="preserve">БИК </w:t>
      </w:r>
      <w:r w:rsidR="004E16AD" w:rsidRPr="00C51FAE">
        <w:rPr>
          <w:sz w:val="28"/>
          <w:szCs w:val="28"/>
        </w:rPr>
        <w:t>040349001 КБК 992</w:t>
      </w:r>
      <w:r w:rsidR="007847A4" w:rsidRPr="00C51FAE">
        <w:rPr>
          <w:sz w:val="28"/>
          <w:szCs w:val="28"/>
        </w:rPr>
        <w:t>11</w:t>
      </w:r>
      <w:r w:rsidR="004E16AD" w:rsidRPr="00C51FAE">
        <w:rPr>
          <w:sz w:val="28"/>
          <w:szCs w:val="28"/>
        </w:rPr>
        <w:t>7050</w:t>
      </w:r>
      <w:r w:rsidR="007847A4" w:rsidRPr="00C51FAE">
        <w:rPr>
          <w:sz w:val="28"/>
          <w:szCs w:val="28"/>
        </w:rPr>
        <w:t>5</w:t>
      </w:r>
      <w:r>
        <w:rPr>
          <w:sz w:val="28"/>
          <w:szCs w:val="28"/>
        </w:rPr>
        <w:t>0100000180</w:t>
      </w:r>
      <w:r w:rsidR="00F91967">
        <w:rPr>
          <w:sz w:val="28"/>
          <w:szCs w:val="28"/>
        </w:rPr>
        <w:t xml:space="preserve">, ОКТМО </w:t>
      </w:r>
      <w:r>
        <w:rPr>
          <w:rFonts w:eastAsia="Calibri"/>
          <w:sz w:val="28"/>
          <w:szCs w:val="28"/>
        </w:rPr>
        <w:t>03619420101</w:t>
      </w:r>
    </w:p>
    <w:p w:rsidR="004E16AD" w:rsidRPr="004E16AD" w:rsidRDefault="004E16AD" w:rsidP="00CC36D5">
      <w:pPr>
        <w:ind w:firstLine="709"/>
        <w:jc w:val="both"/>
        <w:rPr>
          <w:b/>
          <w:sz w:val="28"/>
          <w:szCs w:val="28"/>
        </w:rPr>
      </w:pPr>
      <w:r w:rsidRPr="004E16AD">
        <w:rPr>
          <w:sz w:val="28"/>
          <w:szCs w:val="28"/>
        </w:rPr>
        <w:t>Назначение платежа: плата за право размещения нестационарного объекта</w:t>
      </w:r>
      <w:r w:rsidRPr="00F91967">
        <w:rPr>
          <w:sz w:val="28"/>
          <w:szCs w:val="28"/>
        </w:rPr>
        <w:t>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Сумма за право размещения нестационарного торгового объекта на территории </w:t>
      </w:r>
      <w:r w:rsidR="00C51FA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за первый месяц срока действия настоящего Договора подлежит перечислению в бюджет </w:t>
      </w:r>
      <w:r w:rsidR="00C51FAE">
        <w:rPr>
          <w:sz w:val="28"/>
          <w:szCs w:val="28"/>
        </w:rPr>
        <w:t>Калининского</w:t>
      </w:r>
      <w:r w:rsidR="007856C9">
        <w:rPr>
          <w:sz w:val="28"/>
          <w:szCs w:val="28"/>
        </w:rPr>
        <w:t xml:space="preserve"> сельского поселения </w:t>
      </w:r>
      <w:r w:rsidR="00C51FAE">
        <w:rPr>
          <w:sz w:val="28"/>
          <w:szCs w:val="28"/>
        </w:rPr>
        <w:t xml:space="preserve">и </w:t>
      </w:r>
      <w:r w:rsidRPr="004E16AD">
        <w:rPr>
          <w:sz w:val="28"/>
          <w:szCs w:val="28"/>
        </w:rPr>
        <w:t>Калининского района в течение 3-х банковских дней с момента его подписания.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Сумма за право размещения нестационарного торгового объекта на территории </w:t>
      </w:r>
      <w:r w:rsidR="00C51FA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2.4.8. Освободить занимаемую территорию от конструкций и привести ее в первоначальное состояние в течение 3-х дней: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по окончании срока действия Договора;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3559B1" w:rsidRDefault="003559B1" w:rsidP="00CC36D5">
      <w:pPr>
        <w:pStyle w:val="a7"/>
        <w:ind w:left="360" w:firstLine="709"/>
        <w:jc w:val="both"/>
        <w:rPr>
          <w:bCs/>
          <w:sz w:val="28"/>
          <w:szCs w:val="28"/>
        </w:rPr>
      </w:pPr>
    </w:p>
    <w:p w:rsidR="004E16AD" w:rsidRDefault="004E16AD" w:rsidP="00CC36D5">
      <w:pPr>
        <w:pStyle w:val="a7"/>
        <w:ind w:left="360" w:firstLine="709"/>
        <w:jc w:val="both"/>
        <w:rPr>
          <w:b/>
          <w:bCs/>
          <w:sz w:val="28"/>
          <w:szCs w:val="28"/>
        </w:rPr>
      </w:pPr>
      <w:r w:rsidRPr="004E16AD">
        <w:rPr>
          <w:b/>
          <w:bCs/>
          <w:sz w:val="28"/>
          <w:szCs w:val="28"/>
        </w:rPr>
        <w:t>3. Расторжение Договора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не устранения в срок нарушений, выявленных при обследовании Объекта и отраженных в акте;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нарушения Участником подпунктов </w:t>
      </w:r>
      <w:proofErr w:type="gramStart"/>
      <w:r w:rsidRPr="004E16AD">
        <w:rPr>
          <w:sz w:val="28"/>
          <w:szCs w:val="28"/>
        </w:rPr>
        <w:t>2.4.1.-</w:t>
      </w:r>
      <w:proofErr w:type="gramEnd"/>
      <w:r w:rsidRPr="004E16AD">
        <w:rPr>
          <w:sz w:val="28"/>
          <w:szCs w:val="28"/>
        </w:rPr>
        <w:t>2.4.3., 2.4.7. раздела 2 настоящего Договора;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неоднократного (2 и более раз) нарушения Участником подпунктов </w:t>
      </w:r>
      <w:proofErr w:type="gramStart"/>
      <w:r w:rsidRPr="004E16AD">
        <w:rPr>
          <w:sz w:val="28"/>
          <w:szCs w:val="28"/>
        </w:rPr>
        <w:t>2.4.4.-</w:t>
      </w:r>
      <w:proofErr w:type="gramEnd"/>
      <w:r w:rsidRPr="004E16AD">
        <w:rPr>
          <w:sz w:val="28"/>
          <w:szCs w:val="28"/>
        </w:rPr>
        <w:t>2.4.6. раздела 2 настоящего Договора;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при необходимости проведения реконструкции Объекта или использования земельного участка, на котором расположен Объект для нужд администрации Калининского сельского поселения Калининского района. 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3.2. По истечении 3-х дней с момента уведомления Участника по адресу, указанному в Договоре, в соответствии с пунктом 3.1. настоящий Договор считается расторгнутым.</w:t>
      </w:r>
    </w:p>
    <w:p w:rsidR="003559B1" w:rsidRDefault="003559B1" w:rsidP="00CC36D5">
      <w:pPr>
        <w:pStyle w:val="a7"/>
        <w:ind w:left="0" w:firstLine="709"/>
        <w:jc w:val="both"/>
        <w:rPr>
          <w:b/>
          <w:bCs/>
          <w:sz w:val="28"/>
          <w:szCs w:val="28"/>
        </w:rPr>
      </w:pPr>
    </w:p>
    <w:p w:rsidR="004E16AD" w:rsidRDefault="004E16AD" w:rsidP="00CC36D5">
      <w:pPr>
        <w:pStyle w:val="a7"/>
        <w:ind w:left="0" w:firstLine="709"/>
        <w:jc w:val="both"/>
        <w:rPr>
          <w:b/>
          <w:bCs/>
          <w:sz w:val="28"/>
          <w:szCs w:val="28"/>
        </w:rPr>
      </w:pPr>
      <w:r w:rsidRPr="004E16AD">
        <w:rPr>
          <w:b/>
          <w:bCs/>
          <w:sz w:val="28"/>
          <w:szCs w:val="28"/>
        </w:rPr>
        <w:t>4. Ответственность Сторон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4.1.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4E16AD" w:rsidRPr="004E16AD" w:rsidRDefault="004E16AD" w:rsidP="00CC36D5">
      <w:pPr>
        <w:pStyle w:val="a7"/>
        <w:ind w:left="360" w:firstLine="709"/>
        <w:jc w:val="both"/>
        <w:rPr>
          <w:bCs/>
          <w:sz w:val="28"/>
          <w:szCs w:val="28"/>
        </w:rPr>
      </w:pPr>
    </w:p>
    <w:p w:rsidR="004E16AD" w:rsidRDefault="004E16AD" w:rsidP="00CC36D5">
      <w:pPr>
        <w:pStyle w:val="a7"/>
        <w:ind w:left="360" w:firstLine="709"/>
        <w:jc w:val="both"/>
        <w:rPr>
          <w:b/>
          <w:bCs/>
          <w:sz w:val="28"/>
          <w:szCs w:val="28"/>
        </w:rPr>
      </w:pPr>
      <w:r w:rsidRPr="004E16AD">
        <w:rPr>
          <w:b/>
          <w:bCs/>
          <w:sz w:val="28"/>
          <w:szCs w:val="28"/>
        </w:rPr>
        <w:t>5. Прочие условия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5.2.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5.3. Взаимоотношения Сторон, не урегулированные настоящим Договором, регламентируются действующим законодательством РФ.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5.4. Договор составлен в 3-х экземплярах, два экземпляра для </w:t>
      </w:r>
      <w:proofErr w:type="gramStart"/>
      <w:r w:rsidRPr="004E16AD">
        <w:rPr>
          <w:sz w:val="28"/>
          <w:szCs w:val="28"/>
        </w:rPr>
        <w:t>Администрации,  один</w:t>
      </w:r>
      <w:proofErr w:type="gramEnd"/>
      <w:r w:rsidRPr="004E16AD">
        <w:rPr>
          <w:sz w:val="28"/>
          <w:szCs w:val="28"/>
        </w:rPr>
        <w:t xml:space="preserve"> для Участника.</w:t>
      </w:r>
    </w:p>
    <w:p w:rsidR="004E16AD" w:rsidRPr="004E16AD" w:rsidRDefault="004E16AD" w:rsidP="00CC36D5">
      <w:pPr>
        <w:ind w:firstLine="709"/>
        <w:jc w:val="both"/>
        <w:rPr>
          <w:sz w:val="28"/>
          <w:szCs w:val="28"/>
        </w:rPr>
      </w:pPr>
      <w:r w:rsidRPr="004E16AD">
        <w:rPr>
          <w:sz w:val="28"/>
          <w:szCs w:val="28"/>
        </w:rPr>
        <w:t xml:space="preserve">Приложение: ситуационная схема размещения Объекта. </w:t>
      </w:r>
    </w:p>
    <w:p w:rsidR="004E16AD" w:rsidRPr="004E16AD" w:rsidRDefault="004E16AD" w:rsidP="004E16AD">
      <w:pPr>
        <w:pStyle w:val="a7"/>
        <w:ind w:left="0"/>
        <w:jc w:val="both"/>
        <w:rPr>
          <w:b/>
          <w:bCs/>
          <w:sz w:val="28"/>
          <w:szCs w:val="28"/>
        </w:rPr>
      </w:pPr>
    </w:p>
    <w:p w:rsidR="004E16AD" w:rsidRPr="004E16AD" w:rsidRDefault="004E16AD" w:rsidP="004E16AD">
      <w:pPr>
        <w:pStyle w:val="a7"/>
        <w:ind w:left="360"/>
        <w:jc w:val="both"/>
        <w:rPr>
          <w:b/>
          <w:bCs/>
          <w:sz w:val="28"/>
          <w:szCs w:val="28"/>
        </w:rPr>
      </w:pPr>
      <w:r w:rsidRPr="004E16AD">
        <w:rPr>
          <w:b/>
          <w:bCs/>
          <w:sz w:val="28"/>
          <w:szCs w:val="28"/>
        </w:rPr>
        <w:t>6. Юридические адреса и реквизиты Сторон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E16AD" w:rsidRPr="004E16AD" w:rsidTr="004E16A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4E16AD" w:rsidRDefault="004E16AD" w:rsidP="004E16AD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4E16AD">
              <w:rPr>
                <w:b/>
                <w:bCs/>
                <w:noProof/>
                <w:sz w:val="28"/>
                <w:szCs w:val="28"/>
              </w:rPr>
              <w:t>Администрация: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lastRenderedPageBreak/>
              <w:t>назначение платежа: плата за право размещения нестационарного торгового объекта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noProof/>
                <w:sz w:val="28"/>
                <w:szCs w:val="28"/>
              </w:rPr>
            </w:pPr>
            <w:r w:rsidRPr="004E16AD">
              <w:rPr>
                <w:noProof/>
                <w:sz w:val="28"/>
                <w:szCs w:val="28"/>
              </w:rPr>
              <w:t xml:space="preserve">Глава администрации </w:t>
            </w:r>
            <w:r w:rsidR="00C51FAE">
              <w:rPr>
                <w:sz w:val="28"/>
                <w:szCs w:val="28"/>
              </w:rPr>
              <w:t>Калининского</w:t>
            </w:r>
            <w:r w:rsidRPr="004E16AD">
              <w:rPr>
                <w:noProof/>
                <w:sz w:val="28"/>
                <w:szCs w:val="28"/>
              </w:rPr>
              <w:t xml:space="preserve"> сельского поселения </w:t>
            </w:r>
            <w:r w:rsidRPr="004E16AD">
              <w:rPr>
                <w:sz w:val="28"/>
                <w:szCs w:val="28"/>
              </w:rPr>
              <w:t>Калининского</w:t>
            </w:r>
            <w:r w:rsidRPr="004E16AD">
              <w:rPr>
                <w:noProof/>
                <w:sz w:val="28"/>
                <w:szCs w:val="28"/>
              </w:rPr>
              <w:t xml:space="preserve"> района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4E16AD" w:rsidRDefault="004E16AD" w:rsidP="004E16AD">
            <w:pPr>
              <w:ind w:firstLine="75"/>
              <w:jc w:val="both"/>
              <w:rPr>
                <w:b/>
                <w:bCs/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lastRenderedPageBreak/>
              <w:t>Участник: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</w:tc>
      </w:tr>
      <w:tr w:rsidR="004E16AD" w:rsidRPr="004E16AD" w:rsidTr="004E16A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rPr>
                <w:b/>
                <w:bCs/>
                <w:noProof/>
                <w:sz w:val="28"/>
                <w:szCs w:val="28"/>
                <w:vertAlign w:val="subscript"/>
              </w:rPr>
            </w:pPr>
            <w:r w:rsidRPr="004E16AD">
              <w:rPr>
                <w:noProof/>
                <w:sz w:val="28"/>
                <w:szCs w:val="28"/>
              </w:rPr>
              <w:t>_____</w:t>
            </w:r>
            <w:r w:rsidRPr="004E16AD">
              <w:rPr>
                <w:b/>
                <w:bCs/>
                <w:noProof/>
                <w:sz w:val="28"/>
                <w:szCs w:val="28"/>
              </w:rPr>
              <w:t>_____________   ___________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noProof/>
                <w:sz w:val="28"/>
                <w:szCs w:val="28"/>
                <w:vertAlign w:val="subscript"/>
              </w:rPr>
              <w:t xml:space="preserve">            </w:t>
            </w:r>
            <w:r w:rsidRPr="004E16AD">
              <w:rPr>
                <w:noProof/>
                <w:sz w:val="28"/>
                <w:szCs w:val="28"/>
                <w:vertAlign w:val="subscript"/>
              </w:rPr>
              <w:t>(подпись)              МП                     (инициалы, фамилия)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4E16AD" w:rsidRDefault="004E16AD" w:rsidP="004E16AD">
            <w:pPr>
              <w:jc w:val="both"/>
              <w:rPr>
                <w:b/>
                <w:bCs/>
                <w:noProof/>
                <w:sz w:val="28"/>
                <w:szCs w:val="28"/>
                <w:vertAlign w:val="subscript"/>
              </w:rPr>
            </w:pPr>
            <w:r w:rsidRPr="004E16AD">
              <w:rPr>
                <w:noProof/>
                <w:sz w:val="28"/>
                <w:szCs w:val="28"/>
              </w:rPr>
              <w:t>_____</w:t>
            </w:r>
            <w:r w:rsidRPr="004E16AD">
              <w:rPr>
                <w:b/>
                <w:bCs/>
                <w:noProof/>
                <w:sz w:val="28"/>
                <w:szCs w:val="28"/>
              </w:rPr>
              <w:t>_____________   __________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noProof/>
                <w:sz w:val="28"/>
                <w:szCs w:val="28"/>
                <w:vertAlign w:val="subscript"/>
              </w:rPr>
              <w:t xml:space="preserve">            </w:t>
            </w:r>
            <w:r w:rsidRPr="004E16AD">
              <w:rPr>
                <w:noProof/>
                <w:sz w:val="28"/>
                <w:szCs w:val="28"/>
                <w:vertAlign w:val="subscript"/>
              </w:rPr>
              <w:t>(подпись)              МП                     (инициалы, фамилия)</w:t>
            </w:r>
          </w:p>
        </w:tc>
      </w:tr>
    </w:tbl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CC36D5" w:rsidRDefault="00CC36D5" w:rsidP="007847A4">
      <w:pPr>
        <w:jc w:val="both"/>
        <w:rPr>
          <w:sz w:val="28"/>
          <w:szCs w:val="28"/>
        </w:rPr>
      </w:pPr>
    </w:p>
    <w:p w:rsidR="003559B1" w:rsidRDefault="003559B1" w:rsidP="004E16AD">
      <w:pPr>
        <w:ind w:left="5103"/>
        <w:jc w:val="both"/>
        <w:rPr>
          <w:sz w:val="28"/>
          <w:szCs w:val="28"/>
        </w:rPr>
      </w:pPr>
    </w:p>
    <w:p w:rsidR="003559B1" w:rsidRDefault="003559B1" w:rsidP="004E16AD">
      <w:pPr>
        <w:ind w:left="5103"/>
        <w:jc w:val="both"/>
        <w:rPr>
          <w:sz w:val="28"/>
          <w:szCs w:val="28"/>
        </w:rPr>
      </w:pPr>
    </w:p>
    <w:p w:rsidR="003559B1" w:rsidRDefault="003559B1" w:rsidP="004E16AD">
      <w:pPr>
        <w:ind w:left="5103"/>
        <w:jc w:val="both"/>
        <w:rPr>
          <w:sz w:val="28"/>
          <w:szCs w:val="28"/>
        </w:rPr>
      </w:pPr>
    </w:p>
    <w:p w:rsidR="003559B1" w:rsidRDefault="003559B1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C51FAE" w:rsidRDefault="00C51FAE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lastRenderedPageBreak/>
        <w:t>ПРИЛОЖЕНИЕ № 8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CC36D5" w:rsidRDefault="00CC36D5" w:rsidP="00CC36D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47A4">
        <w:rPr>
          <w:sz w:val="28"/>
          <w:szCs w:val="28"/>
        </w:rPr>
        <w:t>А</w:t>
      </w:r>
      <w:r w:rsidRPr="004E16AD">
        <w:rPr>
          <w:sz w:val="28"/>
          <w:szCs w:val="28"/>
        </w:rPr>
        <w:t xml:space="preserve">                                                        распоряжением администрации                                                             </w:t>
      </w:r>
      <w:proofErr w:type="spellStart"/>
      <w:r w:rsidR="00C51FAE">
        <w:rPr>
          <w:sz w:val="28"/>
          <w:szCs w:val="28"/>
        </w:rPr>
        <w:t>Калиниснкого</w:t>
      </w:r>
      <w:proofErr w:type="spellEnd"/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3A2583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CC36D5" w:rsidRDefault="004E16AD" w:rsidP="00CC36D5">
      <w:pPr>
        <w:jc w:val="center"/>
        <w:rPr>
          <w:b/>
          <w:sz w:val="28"/>
          <w:szCs w:val="28"/>
        </w:rPr>
      </w:pPr>
      <w:r w:rsidRPr="00CC36D5">
        <w:rPr>
          <w:b/>
          <w:sz w:val="28"/>
          <w:szCs w:val="28"/>
        </w:rPr>
        <w:t>ФОРМА БЛАНКА</w:t>
      </w:r>
    </w:p>
    <w:p w:rsidR="004E16AD" w:rsidRPr="00CC36D5" w:rsidRDefault="004E16AD" w:rsidP="00CC36D5">
      <w:pPr>
        <w:jc w:val="center"/>
        <w:rPr>
          <w:b/>
          <w:sz w:val="28"/>
          <w:szCs w:val="28"/>
        </w:rPr>
      </w:pPr>
      <w:r w:rsidRPr="00CC36D5">
        <w:rPr>
          <w:b/>
          <w:sz w:val="28"/>
          <w:szCs w:val="28"/>
        </w:rPr>
        <w:t>финансового предложения за право размещения нестационарного</w:t>
      </w:r>
    </w:p>
    <w:tbl>
      <w:tblPr>
        <w:tblpPr w:leftFromText="180" w:rightFromText="180" w:vertAnchor="text" w:horzAnchor="margin" w:tblpXSpec="right" w:tblpY="469"/>
        <w:tblW w:w="0" w:type="auto"/>
        <w:tblLook w:val="00A0" w:firstRow="1" w:lastRow="0" w:firstColumn="1" w:lastColumn="0" w:noHBand="0" w:noVBand="0"/>
      </w:tblPr>
      <w:tblGrid>
        <w:gridCol w:w="9456"/>
      </w:tblGrid>
      <w:tr w:rsidR="004E16AD" w:rsidRPr="004E16AD" w:rsidTr="004E16AD">
        <w:tc>
          <w:tcPr>
            <w:tcW w:w="9430" w:type="dxa"/>
          </w:tcPr>
          <w:p w:rsidR="004E16AD" w:rsidRPr="004E16AD" w:rsidRDefault="004E16AD" w:rsidP="004E16A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b/>
                <w:bCs/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>Финансовое предложение</w:t>
            </w:r>
          </w:p>
          <w:p w:rsidR="004E16AD" w:rsidRPr="004E16AD" w:rsidRDefault="004E16AD" w:rsidP="004E16AD">
            <w:pPr>
              <w:jc w:val="both"/>
              <w:rPr>
                <w:b/>
                <w:bCs/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>__________________________________________________________________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(Ф.И.О.) предпринимателя, наименование юридического лица)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>за размещение</w:t>
            </w:r>
            <w:r w:rsidRPr="004E16AD">
              <w:rPr>
                <w:sz w:val="28"/>
                <w:szCs w:val="28"/>
              </w:rPr>
              <w:t xml:space="preserve"> ____________________________________________________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(тип объекта, ассортимент товаров)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>на период</w:t>
            </w:r>
            <w:r w:rsidRPr="004E16AD">
              <w:rPr>
                <w:sz w:val="28"/>
                <w:szCs w:val="28"/>
              </w:rPr>
              <w:t xml:space="preserve"> с «___» ____________ 20__ г. по «___» ________________ 20__г.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 xml:space="preserve">Стартовый размер </w:t>
            </w:r>
            <w:proofErr w:type="gramStart"/>
            <w:r w:rsidRPr="004E16AD">
              <w:rPr>
                <w:b/>
                <w:bCs/>
                <w:sz w:val="28"/>
                <w:szCs w:val="28"/>
              </w:rPr>
              <w:t>оплаты</w:t>
            </w:r>
            <w:r w:rsidRPr="004E16AD">
              <w:rPr>
                <w:sz w:val="28"/>
                <w:szCs w:val="28"/>
              </w:rPr>
              <w:t xml:space="preserve">:   </w:t>
            </w:r>
            <w:proofErr w:type="gramEnd"/>
            <w:r w:rsidRPr="004E16AD">
              <w:rPr>
                <w:sz w:val="28"/>
                <w:szCs w:val="28"/>
              </w:rPr>
              <w:t xml:space="preserve">   ежемесячно в апреле – октябре _________ руб. 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 xml:space="preserve">                                 ежемесячно в ноябре – марте___________ руб. 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b/>
                <w:bCs/>
                <w:sz w:val="28"/>
                <w:szCs w:val="28"/>
              </w:rPr>
              <w:t xml:space="preserve">Предложение предпринимателя: </w:t>
            </w:r>
            <w:r w:rsidRPr="004E16AD">
              <w:rPr>
                <w:sz w:val="28"/>
                <w:szCs w:val="28"/>
              </w:rPr>
              <w:t>ежемесячно в апреле – октябре _______ руб.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 xml:space="preserve">                                      ежемесячно в ноябре – марте _______</w:t>
            </w:r>
            <w:proofErr w:type="gramStart"/>
            <w:r w:rsidRPr="004E16AD">
              <w:rPr>
                <w:sz w:val="28"/>
                <w:szCs w:val="28"/>
              </w:rPr>
              <w:t>_  руб.</w:t>
            </w:r>
            <w:proofErr w:type="gramEnd"/>
            <w:r w:rsidRPr="004E16AD">
              <w:rPr>
                <w:sz w:val="28"/>
                <w:szCs w:val="28"/>
              </w:rPr>
              <w:t xml:space="preserve"> 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  <w:r w:rsidRPr="004E16AD">
              <w:rPr>
                <w:sz w:val="28"/>
                <w:szCs w:val="28"/>
              </w:rPr>
              <w:t>Дата _________                                                                  Подпись____________</w:t>
            </w: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sz w:val="28"/>
                <w:szCs w:val="28"/>
              </w:rPr>
            </w:pPr>
          </w:p>
          <w:p w:rsidR="004E16AD" w:rsidRPr="004E16AD" w:rsidRDefault="004E16AD" w:rsidP="004E16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CC36D5" w:rsidRPr="004E16AD" w:rsidRDefault="00CC36D5" w:rsidP="00C51FAE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  <w:r w:rsidRPr="004E16AD">
        <w:rPr>
          <w:sz w:val="28"/>
          <w:szCs w:val="28"/>
        </w:rPr>
        <w:t>ПРИЛОЖЕНИЕ № 9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CC36D5" w:rsidRDefault="00CC36D5" w:rsidP="00CC36D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47A4">
        <w:rPr>
          <w:sz w:val="28"/>
          <w:szCs w:val="28"/>
        </w:rPr>
        <w:t>А</w:t>
      </w:r>
      <w:r w:rsidRPr="004E16AD">
        <w:rPr>
          <w:sz w:val="28"/>
          <w:szCs w:val="28"/>
        </w:rPr>
        <w:t xml:space="preserve">                                                        распоряжением администрации                                                             </w:t>
      </w:r>
      <w:r w:rsidR="00C51FAE">
        <w:rPr>
          <w:sz w:val="28"/>
          <w:szCs w:val="28"/>
        </w:rPr>
        <w:t>Калининского</w:t>
      </w:r>
      <w:r w:rsidRPr="004E16AD">
        <w:rPr>
          <w:sz w:val="28"/>
          <w:szCs w:val="28"/>
        </w:rPr>
        <w:t xml:space="preserve"> сельского поселения Калининского района</w:t>
      </w:r>
    </w:p>
    <w:p w:rsidR="00E5630C" w:rsidRPr="004E16AD" w:rsidRDefault="003A2583" w:rsidP="003A2583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</w:t>
      </w: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4E16AD" w:rsidRDefault="004E16AD" w:rsidP="004E16AD">
      <w:pPr>
        <w:ind w:left="5103"/>
        <w:jc w:val="both"/>
        <w:rPr>
          <w:sz w:val="28"/>
          <w:szCs w:val="28"/>
        </w:rPr>
      </w:pPr>
    </w:p>
    <w:p w:rsidR="004E16AD" w:rsidRPr="00AD02E2" w:rsidRDefault="006C0423" w:rsidP="00CC36D5">
      <w:pPr>
        <w:ind w:firstLine="698"/>
        <w:jc w:val="center"/>
        <w:rPr>
          <w:b/>
          <w:bCs/>
          <w:color w:val="000000"/>
          <w:sz w:val="28"/>
          <w:szCs w:val="28"/>
        </w:rPr>
      </w:pPr>
      <w:r w:rsidRPr="00AD02E2">
        <w:rPr>
          <w:b/>
          <w:bCs/>
          <w:color w:val="000000"/>
          <w:sz w:val="28"/>
          <w:szCs w:val="28"/>
        </w:rPr>
        <w:t>СХЕМА</w:t>
      </w:r>
    </w:p>
    <w:p w:rsidR="004E16AD" w:rsidRPr="00AD02E2" w:rsidRDefault="004E16AD" w:rsidP="00CC36D5">
      <w:pPr>
        <w:ind w:firstLine="698"/>
        <w:jc w:val="center"/>
        <w:rPr>
          <w:b/>
          <w:bCs/>
          <w:color w:val="000000"/>
          <w:sz w:val="28"/>
          <w:szCs w:val="28"/>
        </w:rPr>
      </w:pPr>
      <w:r w:rsidRPr="00AD02E2">
        <w:rPr>
          <w:b/>
          <w:bCs/>
          <w:color w:val="000000"/>
          <w:sz w:val="28"/>
          <w:szCs w:val="28"/>
        </w:rPr>
        <w:t>размещения нестационарных торговых объектов,</w:t>
      </w:r>
    </w:p>
    <w:p w:rsidR="004E16AD" w:rsidRPr="00AD02E2" w:rsidRDefault="004E16AD" w:rsidP="00CC36D5">
      <w:pPr>
        <w:ind w:firstLine="698"/>
        <w:jc w:val="center"/>
        <w:rPr>
          <w:b/>
          <w:bCs/>
          <w:color w:val="000000"/>
          <w:sz w:val="28"/>
          <w:szCs w:val="28"/>
        </w:rPr>
      </w:pPr>
      <w:r w:rsidRPr="00AD02E2">
        <w:rPr>
          <w:b/>
          <w:bCs/>
          <w:color w:val="000000"/>
          <w:sz w:val="28"/>
          <w:szCs w:val="28"/>
        </w:rPr>
        <w:t>предусмотренных к размещению</w:t>
      </w:r>
    </w:p>
    <w:p w:rsidR="004E16AD" w:rsidRPr="00AD02E2" w:rsidRDefault="004E16AD" w:rsidP="004E16AD">
      <w:pPr>
        <w:jc w:val="both"/>
        <w:outlineLvl w:val="0"/>
        <w:rPr>
          <w:color w:val="000000"/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70"/>
        <w:gridCol w:w="504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66"/>
      </w:tblGrid>
      <w:tr w:rsidR="004E16AD" w:rsidRPr="00CC36D5" w:rsidTr="006C0423">
        <w:trPr>
          <w:trHeight w:val="5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outlineLvl w:val="0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outlineLvl w:val="0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Адрес, местонахождение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Наименование ассортимента</w:t>
            </w:r>
          </w:p>
        </w:tc>
      </w:tr>
      <w:tr w:rsidR="004E16AD" w:rsidRPr="00CC36D5" w:rsidTr="006C042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Хлеб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Мороженое, прохладительные напитки, квас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Фрукты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ind w:hanging="17"/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Рыба живая из автоцистерны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Прокат электромобилей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Попкорн, сладкая вата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Цветы живые и искусственные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Аттракцион (игровая надувная комната)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Новогодние игрушки</w:t>
            </w:r>
          </w:p>
        </w:tc>
      </w:tr>
      <w:tr w:rsidR="004E16AD" w:rsidRPr="00CC36D5" w:rsidTr="006C04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  <w:r w:rsidRPr="00CC36D5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97201D" w:rsidP="004E1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D" w:rsidRPr="00CC36D5" w:rsidRDefault="004E16AD" w:rsidP="004E16AD">
            <w:pPr>
              <w:jc w:val="both"/>
              <w:rPr>
                <w:sz w:val="24"/>
                <w:szCs w:val="24"/>
              </w:rPr>
            </w:pPr>
          </w:p>
        </w:tc>
      </w:tr>
      <w:tr w:rsidR="006C0423" w:rsidRPr="00CC36D5" w:rsidTr="006C04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97201D" w:rsidP="004E1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23" w:rsidRPr="00CC36D5" w:rsidRDefault="006C0423" w:rsidP="004E16AD">
            <w:pPr>
              <w:jc w:val="both"/>
              <w:rPr>
                <w:sz w:val="24"/>
                <w:szCs w:val="24"/>
              </w:rPr>
            </w:pPr>
          </w:p>
        </w:tc>
      </w:tr>
    </w:tbl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</w:p>
    <w:p w:rsidR="004E16AD" w:rsidRPr="004E16AD" w:rsidRDefault="004E16AD" w:rsidP="004E16A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3194"/>
      </w:tblGrid>
      <w:tr w:rsidR="004E16AD" w:rsidRPr="004E16AD" w:rsidTr="004E16AD">
        <w:tc>
          <w:tcPr>
            <w:tcW w:w="6120" w:type="dxa"/>
            <w:vAlign w:val="bottom"/>
            <w:hideMark/>
          </w:tcPr>
          <w:p w:rsidR="00C51FAE" w:rsidRDefault="006C0423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E16AD"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FAE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4E16AD"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FAE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E16AD" w:rsidRPr="004E16AD" w:rsidRDefault="004E16AD" w:rsidP="004E16A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A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vAlign w:val="bottom"/>
            <w:hideMark/>
          </w:tcPr>
          <w:p w:rsidR="004E16AD" w:rsidRPr="004E16AD" w:rsidRDefault="00C51FAE" w:rsidP="00CC36D5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Нагорный</w:t>
            </w:r>
          </w:p>
        </w:tc>
      </w:tr>
    </w:tbl>
    <w:p w:rsidR="00F91967" w:rsidRDefault="00F91967" w:rsidP="004E16AD">
      <w:pPr>
        <w:pStyle w:val="ad"/>
        <w:jc w:val="both"/>
        <w:rPr>
          <w:rFonts w:ascii="Times New Roman" w:hAnsi="Times New Roman" w:cs="Times New Roman"/>
          <w:sz w:val="28"/>
          <w:szCs w:val="28"/>
        </w:rPr>
        <w:sectPr w:rsidR="00F91967" w:rsidSect="004E16AD">
          <w:pgSz w:w="11906" w:h="16838" w:code="9"/>
          <w:pgMar w:top="1134" w:right="510" w:bottom="1134" w:left="1474" w:header="720" w:footer="720" w:gutter="0"/>
          <w:cols w:space="720"/>
        </w:sectPr>
      </w:pPr>
    </w:p>
    <w:p w:rsidR="003122D9" w:rsidRDefault="003122D9" w:rsidP="00CC36D5">
      <w:pPr>
        <w:jc w:val="both"/>
        <w:rPr>
          <w:sz w:val="28"/>
          <w:szCs w:val="28"/>
        </w:rPr>
      </w:pPr>
    </w:p>
    <w:p w:rsidR="003122D9" w:rsidRPr="003E67BF" w:rsidRDefault="003122D9" w:rsidP="003122D9">
      <w:pPr>
        <w:ind w:firstLine="698"/>
        <w:jc w:val="center"/>
        <w:rPr>
          <w:rStyle w:val="ae"/>
          <w:bCs w:val="0"/>
          <w:sz w:val="28"/>
          <w:szCs w:val="28"/>
        </w:rPr>
      </w:pPr>
      <w:r w:rsidRPr="003E67BF">
        <w:rPr>
          <w:rStyle w:val="ae"/>
          <w:bCs w:val="0"/>
          <w:sz w:val="28"/>
          <w:szCs w:val="28"/>
        </w:rPr>
        <w:t xml:space="preserve">Схема </w:t>
      </w:r>
    </w:p>
    <w:p w:rsidR="003122D9" w:rsidRPr="003E67BF" w:rsidRDefault="003122D9" w:rsidP="003122D9">
      <w:pPr>
        <w:ind w:firstLine="698"/>
        <w:jc w:val="center"/>
        <w:rPr>
          <w:rStyle w:val="ae"/>
          <w:bCs w:val="0"/>
          <w:sz w:val="28"/>
          <w:szCs w:val="28"/>
        </w:rPr>
      </w:pPr>
      <w:r w:rsidRPr="003E67BF">
        <w:rPr>
          <w:rStyle w:val="ae"/>
          <w:bCs w:val="0"/>
          <w:sz w:val="28"/>
          <w:szCs w:val="28"/>
        </w:rPr>
        <w:t>размещения нестационарных торговых объектов, предусмотренных к размещению</w:t>
      </w:r>
    </w:p>
    <w:p w:rsidR="003122D9" w:rsidRPr="003E67BF" w:rsidRDefault="003122D9" w:rsidP="003122D9">
      <w:pPr>
        <w:ind w:firstLine="698"/>
        <w:jc w:val="center"/>
        <w:rPr>
          <w:rStyle w:val="ae"/>
          <w:bCs w:val="0"/>
          <w:sz w:val="28"/>
          <w:szCs w:val="28"/>
        </w:rPr>
      </w:pPr>
      <w:r w:rsidRPr="003E67BF">
        <w:rPr>
          <w:rStyle w:val="ae"/>
          <w:bCs w:val="0"/>
          <w:sz w:val="28"/>
          <w:szCs w:val="28"/>
        </w:rPr>
        <w:t>на территории Калининского сельского поселения Калининского района</w:t>
      </w:r>
    </w:p>
    <w:p w:rsidR="003122D9" w:rsidRPr="005D6ADA" w:rsidRDefault="003122D9" w:rsidP="003122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050"/>
        <w:gridCol w:w="1810"/>
        <w:gridCol w:w="1701"/>
        <w:gridCol w:w="3289"/>
        <w:gridCol w:w="1417"/>
        <w:gridCol w:w="1531"/>
        <w:gridCol w:w="1701"/>
      </w:tblGrid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№ п/п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Адресный ориентир – место размещения нестационарного торгового объекта (фактический адрес)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(да/нет)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Площадь земельного участка, торгового объекта</w:t>
            </w:r>
          </w:p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(здания, строения, сооружения) или его части (м</w:t>
            </w:r>
            <w:r w:rsidRPr="003E67BF">
              <w:rPr>
                <w:sz w:val="24"/>
                <w:szCs w:val="24"/>
                <w:vertAlign w:val="superscript"/>
              </w:rPr>
              <w:t>2</w:t>
            </w:r>
            <w:r w:rsidRPr="003E67B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Специализация не</w:t>
            </w:r>
            <w:r>
              <w:rPr>
                <w:sz w:val="24"/>
                <w:szCs w:val="24"/>
              </w:rPr>
              <w:t>стационарного торгового объекта</w:t>
            </w:r>
            <w:r w:rsidRPr="003E67BF">
              <w:rPr>
                <w:sz w:val="24"/>
                <w:szCs w:val="24"/>
              </w:rPr>
              <w:t>) с указанием наименования товара)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Период функционирования нестационарного торгового объекта (постоянно или сезонно ____с</w:t>
            </w:r>
          </w:p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по_____)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b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Примечание</w:t>
            </w:r>
          </w:p>
        </w:tc>
      </w:tr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8</w:t>
            </w:r>
          </w:p>
        </w:tc>
      </w:tr>
      <w:tr w:rsidR="003122D9" w:rsidRPr="003E67BF" w:rsidTr="003122D9">
        <w:trPr>
          <w:trHeight w:val="892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ул. Ленина - ул. 40 лет Октября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периодические печатные издания, непериодическая печатная продукция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F6B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22D9" w:rsidRPr="003E67BF" w:rsidRDefault="003122D9" w:rsidP="003122D9">
      <w:pPr>
        <w:rPr>
          <w:sz w:val="24"/>
          <w:szCs w:val="24"/>
        </w:rPr>
      </w:pPr>
      <w:r w:rsidRPr="003E67BF">
        <w:rPr>
          <w:sz w:val="24"/>
          <w:szCs w:val="24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050"/>
        <w:gridCol w:w="1819"/>
        <w:gridCol w:w="1692"/>
        <w:gridCol w:w="1701"/>
        <w:gridCol w:w="2268"/>
        <w:gridCol w:w="2268"/>
        <w:gridCol w:w="1701"/>
      </w:tblGrid>
      <w:tr w:rsidR="003122D9" w:rsidRPr="003E67BF" w:rsidTr="003122D9">
        <w:trPr>
          <w:trHeight w:val="6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8</w:t>
            </w:r>
          </w:p>
        </w:tc>
      </w:tr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ул. Фадеева 148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периодические печатные издания, непериодическая печатная продукция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bookmarkStart w:id="71" w:name="OLE_LINK32"/>
            <w:bookmarkStart w:id="72" w:name="OLE_LINK33"/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ул. Ленина 165</w:t>
            </w:r>
            <w:bookmarkEnd w:id="71"/>
            <w:bookmarkEnd w:id="72"/>
            <w:r w:rsidRPr="003E67BF">
              <w:rPr>
                <w:sz w:val="24"/>
                <w:szCs w:val="24"/>
              </w:rPr>
              <w:t>, УФМС по Краснодарскому краю в Калининском районе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периодические печатные издания, непериодическая печатная продукция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430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 xml:space="preserve">ст. </w:t>
            </w:r>
            <w:proofErr w:type="gramStart"/>
            <w:r w:rsidRPr="003E67BF">
              <w:rPr>
                <w:sz w:val="24"/>
                <w:szCs w:val="24"/>
              </w:rPr>
              <w:t>Калининская  отделение</w:t>
            </w:r>
            <w:proofErr w:type="gramEnd"/>
            <w:r w:rsidRPr="003E67BF">
              <w:rPr>
                <w:sz w:val="24"/>
                <w:szCs w:val="24"/>
              </w:rPr>
              <w:t xml:space="preserve"> почтовой связи ФГПУ «Почта России»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 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  <w:highlight w:val="yellow"/>
              </w:rPr>
            </w:pPr>
            <w:r w:rsidRPr="003E67BF"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Калининская, парк, м-н «Магнит-</w:t>
            </w:r>
            <w:proofErr w:type="spellStart"/>
            <w:r w:rsidRPr="003E67BF">
              <w:rPr>
                <w:sz w:val="24"/>
                <w:szCs w:val="24"/>
              </w:rPr>
              <w:t>косметик</w:t>
            </w:r>
            <w:proofErr w:type="spellEnd"/>
            <w:r w:rsidRPr="003E67BF">
              <w:rPr>
                <w:sz w:val="24"/>
                <w:szCs w:val="24"/>
              </w:rPr>
              <w:t>»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bookmarkStart w:id="73" w:name="OLE_LINK34"/>
            <w:bookmarkStart w:id="74" w:name="OLE_LINK35"/>
            <w:r w:rsidRPr="003E67BF">
              <w:rPr>
                <w:sz w:val="24"/>
                <w:szCs w:val="24"/>
              </w:rPr>
              <w:t>киоск</w:t>
            </w:r>
            <w:bookmarkEnd w:id="73"/>
            <w:bookmarkEnd w:id="74"/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bookmarkStart w:id="75" w:name="OLE_LINK36"/>
            <w:bookmarkStart w:id="76" w:name="OLE_LINK37"/>
            <w:r w:rsidRPr="003E67BF">
              <w:rPr>
                <w:sz w:val="24"/>
                <w:szCs w:val="24"/>
              </w:rPr>
              <w:t>да</w:t>
            </w:r>
            <w:bookmarkEnd w:id="75"/>
            <w:bookmarkEnd w:id="76"/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bookmarkStart w:id="77" w:name="OLE_LINK40"/>
            <w:bookmarkStart w:id="78" w:name="OLE_LINK41"/>
            <w:r w:rsidRPr="003E67BF">
              <w:rPr>
                <w:sz w:val="24"/>
                <w:szCs w:val="24"/>
              </w:rPr>
              <w:t>прохладительные напитки</w:t>
            </w:r>
            <w:bookmarkEnd w:id="77"/>
            <w:bookmarkEnd w:id="78"/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bookmarkStart w:id="79" w:name="OLE_LINK42"/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 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  <w:bookmarkEnd w:id="79"/>
          </w:p>
        </w:tc>
        <w:tc>
          <w:tcPr>
            <w:tcW w:w="1701" w:type="dxa"/>
            <w:shd w:val="clear" w:color="auto" w:fill="auto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  <w:p w:rsidR="003122D9" w:rsidRPr="003E67BF" w:rsidRDefault="003122D9" w:rsidP="003122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44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 xml:space="preserve">ул. Пролетарская 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(около свадебного салона)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 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595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                    ул. Ленина, 144 ОАО «Сбербанк России»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 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22D9" w:rsidRPr="003E67BF" w:rsidRDefault="003122D9" w:rsidP="003122D9">
      <w:pPr>
        <w:rPr>
          <w:sz w:val="24"/>
          <w:szCs w:val="24"/>
        </w:rPr>
      </w:pPr>
      <w:r w:rsidRPr="003E67BF">
        <w:rPr>
          <w:sz w:val="24"/>
          <w:szCs w:val="24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050"/>
        <w:gridCol w:w="1819"/>
        <w:gridCol w:w="1692"/>
        <w:gridCol w:w="1701"/>
        <w:gridCol w:w="2268"/>
        <w:gridCol w:w="2268"/>
        <w:gridCol w:w="1701"/>
      </w:tblGrid>
      <w:tr w:rsidR="003122D9" w:rsidRPr="003E67BF" w:rsidTr="003122D9">
        <w:trPr>
          <w:trHeight w:val="289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8</w:t>
            </w:r>
          </w:p>
        </w:tc>
      </w:tr>
      <w:tr w:rsidR="003122D9" w:rsidRPr="003E67BF" w:rsidTr="003122D9">
        <w:trPr>
          <w:trHeight w:val="1561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ул. Советская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(вход в стадион)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 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399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9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 xml:space="preserve">ул. Советская 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(напротив стадиона)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торговый автофургон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366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10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 xml:space="preserve">парк, северное направление </w:t>
            </w:r>
            <w:proofErr w:type="gramStart"/>
            <w:r w:rsidRPr="003E67BF">
              <w:rPr>
                <w:sz w:val="24"/>
                <w:szCs w:val="24"/>
              </w:rPr>
              <w:t>от  центральной</w:t>
            </w:r>
            <w:proofErr w:type="gramEnd"/>
            <w:r w:rsidRPr="003E67BF">
              <w:rPr>
                <w:sz w:val="24"/>
                <w:szCs w:val="24"/>
              </w:rPr>
              <w:t xml:space="preserve"> аллеи (около помещения коммунально-бытового назначения)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proofErr w:type="gramStart"/>
            <w:r w:rsidRPr="003E67BF">
              <w:rPr>
                <w:sz w:val="24"/>
                <w:szCs w:val="24"/>
              </w:rPr>
              <w:t>поп-корн</w:t>
            </w:r>
            <w:proofErr w:type="gramEnd"/>
            <w:r w:rsidRPr="003E67BF">
              <w:rPr>
                <w:sz w:val="24"/>
                <w:szCs w:val="24"/>
              </w:rPr>
              <w:t>, сладкая вата, 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967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</w:t>
            </w:r>
          </w:p>
          <w:p w:rsidR="003122D9" w:rsidRPr="003E67BF" w:rsidRDefault="003122D9" w:rsidP="003122D9">
            <w:pPr>
              <w:jc w:val="center"/>
              <w:rPr>
                <w:color w:val="000000"/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парк (напротив ДК)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proofErr w:type="gramStart"/>
            <w:r w:rsidRPr="003E67BF">
              <w:rPr>
                <w:sz w:val="24"/>
                <w:szCs w:val="24"/>
              </w:rPr>
              <w:t>поп-корн</w:t>
            </w:r>
            <w:proofErr w:type="gramEnd"/>
            <w:r w:rsidRPr="003E67BF">
              <w:rPr>
                <w:sz w:val="24"/>
                <w:szCs w:val="24"/>
              </w:rPr>
              <w:t>, сладкая вата, прохладительные напитки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  <w:tr w:rsidR="003122D9" w:rsidRPr="003E67BF" w:rsidTr="003122D9">
        <w:trPr>
          <w:trHeight w:val="1109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Калининская,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парк, м-н «Магнит-</w:t>
            </w:r>
            <w:proofErr w:type="spellStart"/>
            <w:r w:rsidRPr="003E67BF">
              <w:rPr>
                <w:sz w:val="24"/>
                <w:szCs w:val="24"/>
              </w:rPr>
              <w:t>косметик</w:t>
            </w:r>
            <w:proofErr w:type="spellEnd"/>
            <w:r w:rsidRPr="003E67BF">
              <w:rPr>
                <w:sz w:val="24"/>
                <w:szCs w:val="24"/>
              </w:rPr>
              <w:t>»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киоск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мороженное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 1 мая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по31октября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22D9" w:rsidRPr="003E67BF" w:rsidRDefault="003122D9" w:rsidP="003122D9">
      <w:pPr>
        <w:rPr>
          <w:sz w:val="24"/>
          <w:szCs w:val="24"/>
        </w:rPr>
      </w:pPr>
      <w:r w:rsidRPr="003E67BF">
        <w:rPr>
          <w:sz w:val="24"/>
          <w:szCs w:val="24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050"/>
        <w:gridCol w:w="1819"/>
        <w:gridCol w:w="1692"/>
        <w:gridCol w:w="1701"/>
        <w:gridCol w:w="2268"/>
        <w:gridCol w:w="2268"/>
        <w:gridCol w:w="1701"/>
      </w:tblGrid>
      <w:tr w:rsidR="003122D9" w:rsidRPr="003E67BF" w:rsidTr="003122D9">
        <w:trPr>
          <w:trHeight w:val="278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8</w:t>
            </w:r>
          </w:p>
        </w:tc>
      </w:tr>
      <w:tr w:rsidR="003122D9" w:rsidRPr="003E67BF" w:rsidTr="003122D9">
        <w:trPr>
          <w:trHeight w:val="1109"/>
        </w:trPr>
        <w:tc>
          <w:tcPr>
            <w:tcW w:w="635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ст. Калининская,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ул. Коваля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(около кладбища)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торговый павильон</w:t>
            </w:r>
          </w:p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  <w:r w:rsidRPr="003E67BF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2D9" w:rsidRPr="003E67BF" w:rsidRDefault="003122D9" w:rsidP="003122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16AD" w:rsidRPr="004E16AD" w:rsidRDefault="004E16AD" w:rsidP="00CC36D5">
      <w:pPr>
        <w:jc w:val="both"/>
        <w:rPr>
          <w:sz w:val="28"/>
          <w:szCs w:val="28"/>
        </w:rPr>
      </w:pPr>
    </w:p>
    <w:sectPr w:rsidR="004E16AD" w:rsidRPr="004E16AD" w:rsidSect="003122D9">
      <w:pgSz w:w="16838" w:h="11906" w:orient="landscape" w:code="9"/>
      <w:pgMar w:top="510" w:right="1134" w:bottom="147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9B" w:rsidRDefault="00CC689B" w:rsidP="00AF204E">
      <w:r>
        <w:separator/>
      </w:r>
    </w:p>
  </w:endnote>
  <w:endnote w:type="continuationSeparator" w:id="0">
    <w:p w:rsidR="00CC689B" w:rsidRDefault="00CC689B" w:rsidP="00AF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9B" w:rsidRDefault="00CC689B" w:rsidP="00AF204E">
      <w:r>
        <w:separator/>
      </w:r>
    </w:p>
  </w:footnote>
  <w:footnote w:type="continuationSeparator" w:id="0">
    <w:p w:rsidR="00CC689B" w:rsidRDefault="00CC689B" w:rsidP="00AF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CF" w:rsidRPr="006F04CF" w:rsidRDefault="006F04CF" w:rsidP="006F04CF">
    <w:pPr>
      <w:pStyle w:val="a8"/>
      <w:jc w:val="right"/>
      <w:rPr>
        <w:sz w:val="28"/>
        <w:szCs w:val="28"/>
        <w:lang w:val="ru-RU"/>
      </w:rPr>
    </w:pPr>
    <w:r w:rsidRPr="006F04CF">
      <w:rPr>
        <w:sz w:val="28"/>
        <w:szCs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2756"/>
    <w:multiLevelType w:val="hybridMultilevel"/>
    <w:tmpl w:val="14BA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6218E6"/>
    <w:multiLevelType w:val="hybridMultilevel"/>
    <w:tmpl w:val="25F482AC"/>
    <w:lvl w:ilvl="0" w:tplc="5AFE2326">
      <w:start w:val="1"/>
      <w:numFmt w:val="decimal"/>
      <w:lvlText w:val="%1."/>
      <w:lvlJc w:val="left"/>
      <w:pPr>
        <w:ind w:left="3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9" w:hanging="360"/>
      </w:pPr>
    </w:lvl>
    <w:lvl w:ilvl="2" w:tplc="0419001B" w:tentative="1">
      <w:start w:val="1"/>
      <w:numFmt w:val="lowerRoman"/>
      <w:lvlText w:val="%3."/>
      <w:lvlJc w:val="right"/>
      <w:pPr>
        <w:ind w:left="5179" w:hanging="180"/>
      </w:pPr>
    </w:lvl>
    <w:lvl w:ilvl="3" w:tplc="0419000F" w:tentative="1">
      <w:start w:val="1"/>
      <w:numFmt w:val="decimal"/>
      <w:lvlText w:val="%4."/>
      <w:lvlJc w:val="left"/>
      <w:pPr>
        <w:ind w:left="5899" w:hanging="360"/>
      </w:pPr>
    </w:lvl>
    <w:lvl w:ilvl="4" w:tplc="04190019" w:tentative="1">
      <w:start w:val="1"/>
      <w:numFmt w:val="lowerLetter"/>
      <w:lvlText w:val="%5."/>
      <w:lvlJc w:val="left"/>
      <w:pPr>
        <w:ind w:left="6619" w:hanging="360"/>
      </w:pPr>
    </w:lvl>
    <w:lvl w:ilvl="5" w:tplc="0419001B" w:tentative="1">
      <w:start w:val="1"/>
      <w:numFmt w:val="lowerRoman"/>
      <w:lvlText w:val="%6."/>
      <w:lvlJc w:val="right"/>
      <w:pPr>
        <w:ind w:left="7339" w:hanging="180"/>
      </w:pPr>
    </w:lvl>
    <w:lvl w:ilvl="6" w:tplc="0419000F" w:tentative="1">
      <w:start w:val="1"/>
      <w:numFmt w:val="decimal"/>
      <w:lvlText w:val="%7."/>
      <w:lvlJc w:val="left"/>
      <w:pPr>
        <w:ind w:left="8059" w:hanging="360"/>
      </w:pPr>
    </w:lvl>
    <w:lvl w:ilvl="7" w:tplc="04190019" w:tentative="1">
      <w:start w:val="1"/>
      <w:numFmt w:val="lowerLetter"/>
      <w:lvlText w:val="%8."/>
      <w:lvlJc w:val="left"/>
      <w:pPr>
        <w:ind w:left="8779" w:hanging="360"/>
      </w:pPr>
    </w:lvl>
    <w:lvl w:ilvl="8" w:tplc="0419001B" w:tentative="1">
      <w:start w:val="1"/>
      <w:numFmt w:val="lowerRoman"/>
      <w:lvlText w:val="%9."/>
      <w:lvlJc w:val="right"/>
      <w:pPr>
        <w:ind w:left="9499" w:hanging="180"/>
      </w:pPr>
    </w:lvl>
  </w:abstractNum>
  <w:abstractNum w:abstractNumId="2" w15:restartNumberingAfterBreak="0">
    <w:nsid w:val="61F41481"/>
    <w:multiLevelType w:val="hybridMultilevel"/>
    <w:tmpl w:val="5AF6290A"/>
    <w:lvl w:ilvl="0" w:tplc="05A017E6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A2B96"/>
    <w:multiLevelType w:val="hybridMultilevel"/>
    <w:tmpl w:val="9EC0C198"/>
    <w:lvl w:ilvl="0" w:tplc="73B2184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7"/>
    <w:rsid w:val="00011140"/>
    <w:rsid w:val="0003615B"/>
    <w:rsid w:val="00052F21"/>
    <w:rsid w:val="00081672"/>
    <w:rsid w:val="00083CB6"/>
    <w:rsid w:val="00084680"/>
    <w:rsid w:val="00093DA1"/>
    <w:rsid w:val="000B0135"/>
    <w:rsid w:val="000D024B"/>
    <w:rsid w:val="000D3821"/>
    <w:rsid w:val="000D493A"/>
    <w:rsid w:val="000E1826"/>
    <w:rsid w:val="000E5F82"/>
    <w:rsid w:val="000F5208"/>
    <w:rsid w:val="00100F72"/>
    <w:rsid w:val="00102974"/>
    <w:rsid w:val="00110BD7"/>
    <w:rsid w:val="00120CD4"/>
    <w:rsid w:val="00162309"/>
    <w:rsid w:val="00166566"/>
    <w:rsid w:val="001A4AFC"/>
    <w:rsid w:val="001A756D"/>
    <w:rsid w:val="001B4A0E"/>
    <w:rsid w:val="001C55E1"/>
    <w:rsid w:val="001D1291"/>
    <w:rsid w:val="001D2556"/>
    <w:rsid w:val="001F32DC"/>
    <w:rsid w:val="00233180"/>
    <w:rsid w:val="002362B9"/>
    <w:rsid w:val="00237CB2"/>
    <w:rsid w:val="00237CF9"/>
    <w:rsid w:val="00250D84"/>
    <w:rsid w:val="00267BB0"/>
    <w:rsid w:val="00277903"/>
    <w:rsid w:val="002A1D64"/>
    <w:rsid w:val="002C47C1"/>
    <w:rsid w:val="002C596C"/>
    <w:rsid w:val="002D18E0"/>
    <w:rsid w:val="002D4617"/>
    <w:rsid w:val="002E013C"/>
    <w:rsid w:val="002F1D2B"/>
    <w:rsid w:val="0031079D"/>
    <w:rsid w:val="003122D9"/>
    <w:rsid w:val="00335E7F"/>
    <w:rsid w:val="003559B1"/>
    <w:rsid w:val="003A2583"/>
    <w:rsid w:val="003A68CE"/>
    <w:rsid w:val="003B4CA8"/>
    <w:rsid w:val="003C30A4"/>
    <w:rsid w:val="003D6148"/>
    <w:rsid w:val="003E001E"/>
    <w:rsid w:val="003E37BC"/>
    <w:rsid w:val="003F0FBE"/>
    <w:rsid w:val="004042F2"/>
    <w:rsid w:val="00430CBC"/>
    <w:rsid w:val="00436CC0"/>
    <w:rsid w:val="00473E95"/>
    <w:rsid w:val="00487CCF"/>
    <w:rsid w:val="004907CD"/>
    <w:rsid w:val="004A4A3C"/>
    <w:rsid w:val="004A781B"/>
    <w:rsid w:val="004C59A8"/>
    <w:rsid w:val="004D3AC2"/>
    <w:rsid w:val="004E16AD"/>
    <w:rsid w:val="004F5D88"/>
    <w:rsid w:val="00502456"/>
    <w:rsid w:val="005024D6"/>
    <w:rsid w:val="005040F8"/>
    <w:rsid w:val="00523963"/>
    <w:rsid w:val="0054079A"/>
    <w:rsid w:val="00572CBC"/>
    <w:rsid w:val="005B42AF"/>
    <w:rsid w:val="005C659C"/>
    <w:rsid w:val="005C6A44"/>
    <w:rsid w:val="005F2AC0"/>
    <w:rsid w:val="005F4DB3"/>
    <w:rsid w:val="005F6349"/>
    <w:rsid w:val="00611EB6"/>
    <w:rsid w:val="00630E93"/>
    <w:rsid w:val="00634A29"/>
    <w:rsid w:val="00674B7A"/>
    <w:rsid w:val="00674C92"/>
    <w:rsid w:val="00675D19"/>
    <w:rsid w:val="00685DA2"/>
    <w:rsid w:val="0069720D"/>
    <w:rsid w:val="006B1D1B"/>
    <w:rsid w:val="006C0423"/>
    <w:rsid w:val="006D0BF8"/>
    <w:rsid w:val="006F04CF"/>
    <w:rsid w:val="007010A4"/>
    <w:rsid w:val="007143A0"/>
    <w:rsid w:val="00726A42"/>
    <w:rsid w:val="00762177"/>
    <w:rsid w:val="00763EEF"/>
    <w:rsid w:val="0077410D"/>
    <w:rsid w:val="007837A7"/>
    <w:rsid w:val="007847A4"/>
    <w:rsid w:val="007856C9"/>
    <w:rsid w:val="007868E5"/>
    <w:rsid w:val="00786E81"/>
    <w:rsid w:val="0079641B"/>
    <w:rsid w:val="007E0A6B"/>
    <w:rsid w:val="007E624E"/>
    <w:rsid w:val="007E7613"/>
    <w:rsid w:val="007F6BDA"/>
    <w:rsid w:val="0082469C"/>
    <w:rsid w:val="00832706"/>
    <w:rsid w:val="0084332A"/>
    <w:rsid w:val="008441BA"/>
    <w:rsid w:val="00867E04"/>
    <w:rsid w:val="008701A8"/>
    <w:rsid w:val="00875977"/>
    <w:rsid w:val="008B662C"/>
    <w:rsid w:val="008E1255"/>
    <w:rsid w:val="008E1C97"/>
    <w:rsid w:val="008F0E2B"/>
    <w:rsid w:val="008F34AD"/>
    <w:rsid w:val="00900335"/>
    <w:rsid w:val="00926E1A"/>
    <w:rsid w:val="009325F9"/>
    <w:rsid w:val="00935266"/>
    <w:rsid w:val="00936ACF"/>
    <w:rsid w:val="0097201D"/>
    <w:rsid w:val="00981DE8"/>
    <w:rsid w:val="0098779C"/>
    <w:rsid w:val="00990F6D"/>
    <w:rsid w:val="009964E7"/>
    <w:rsid w:val="00997C50"/>
    <w:rsid w:val="009A00A3"/>
    <w:rsid w:val="009A5EF8"/>
    <w:rsid w:val="009B21DC"/>
    <w:rsid w:val="009B72D4"/>
    <w:rsid w:val="009D57F4"/>
    <w:rsid w:val="009E1113"/>
    <w:rsid w:val="009E23E2"/>
    <w:rsid w:val="009E3857"/>
    <w:rsid w:val="009E44CF"/>
    <w:rsid w:val="009E7B64"/>
    <w:rsid w:val="00A0576C"/>
    <w:rsid w:val="00A22563"/>
    <w:rsid w:val="00A32B7D"/>
    <w:rsid w:val="00A37D41"/>
    <w:rsid w:val="00A4258D"/>
    <w:rsid w:val="00A50398"/>
    <w:rsid w:val="00A72335"/>
    <w:rsid w:val="00A90372"/>
    <w:rsid w:val="00AA2FBD"/>
    <w:rsid w:val="00AD02E2"/>
    <w:rsid w:val="00AE22E1"/>
    <w:rsid w:val="00AF204E"/>
    <w:rsid w:val="00B01F6C"/>
    <w:rsid w:val="00B06FDA"/>
    <w:rsid w:val="00B30AAC"/>
    <w:rsid w:val="00B40790"/>
    <w:rsid w:val="00B43E24"/>
    <w:rsid w:val="00B4795F"/>
    <w:rsid w:val="00B66A8C"/>
    <w:rsid w:val="00B90E8C"/>
    <w:rsid w:val="00BB2D98"/>
    <w:rsid w:val="00BC3670"/>
    <w:rsid w:val="00BE1A87"/>
    <w:rsid w:val="00C01E54"/>
    <w:rsid w:val="00C03C2F"/>
    <w:rsid w:val="00C11DD4"/>
    <w:rsid w:val="00C20D41"/>
    <w:rsid w:val="00C4625B"/>
    <w:rsid w:val="00C51CF2"/>
    <w:rsid w:val="00C51FAE"/>
    <w:rsid w:val="00C52E4A"/>
    <w:rsid w:val="00C763BB"/>
    <w:rsid w:val="00C87195"/>
    <w:rsid w:val="00CB323F"/>
    <w:rsid w:val="00CB7D87"/>
    <w:rsid w:val="00CC36D5"/>
    <w:rsid w:val="00CC689B"/>
    <w:rsid w:val="00CD5BC4"/>
    <w:rsid w:val="00CD7F5E"/>
    <w:rsid w:val="00CF06AC"/>
    <w:rsid w:val="00D11FE1"/>
    <w:rsid w:val="00D17F24"/>
    <w:rsid w:val="00D238A4"/>
    <w:rsid w:val="00D7061A"/>
    <w:rsid w:val="00D847DC"/>
    <w:rsid w:val="00D87491"/>
    <w:rsid w:val="00DB6440"/>
    <w:rsid w:val="00DB692B"/>
    <w:rsid w:val="00DD1EAF"/>
    <w:rsid w:val="00DD47F9"/>
    <w:rsid w:val="00DD6CEE"/>
    <w:rsid w:val="00DE4A9C"/>
    <w:rsid w:val="00E17A3D"/>
    <w:rsid w:val="00E217C3"/>
    <w:rsid w:val="00E26E7B"/>
    <w:rsid w:val="00E412E1"/>
    <w:rsid w:val="00E41432"/>
    <w:rsid w:val="00E476BA"/>
    <w:rsid w:val="00E5630C"/>
    <w:rsid w:val="00E67A35"/>
    <w:rsid w:val="00E934DF"/>
    <w:rsid w:val="00EA1CF5"/>
    <w:rsid w:val="00EF2018"/>
    <w:rsid w:val="00EF4981"/>
    <w:rsid w:val="00F20524"/>
    <w:rsid w:val="00F40110"/>
    <w:rsid w:val="00F637AC"/>
    <w:rsid w:val="00F84859"/>
    <w:rsid w:val="00F91967"/>
    <w:rsid w:val="00F95FAC"/>
    <w:rsid w:val="00FA0E90"/>
    <w:rsid w:val="00FA50C1"/>
    <w:rsid w:val="00FB32B1"/>
    <w:rsid w:val="00FD2224"/>
    <w:rsid w:val="00FD2EB3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E495-6EE8-4A23-898E-1720233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8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CD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1A87"/>
    <w:pPr>
      <w:keepNext/>
      <w:outlineLvl w:val="1"/>
    </w:pPr>
    <w:rPr>
      <w:b/>
      <w:sz w:val="30"/>
      <w:lang w:val="x-none"/>
    </w:rPr>
  </w:style>
  <w:style w:type="paragraph" w:styleId="3">
    <w:name w:val="heading 3"/>
    <w:basedOn w:val="a"/>
    <w:next w:val="a"/>
    <w:link w:val="30"/>
    <w:qFormat/>
    <w:rsid w:val="00BE1A87"/>
    <w:pPr>
      <w:keepNext/>
      <w:spacing w:line="360" w:lineRule="exact"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0C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E1A8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link w:val="3"/>
    <w:rsid w:val="00BE1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E1A87"/>
    <w:pPr>
      <w:spacing w:line="360" w:lineRule="exact"/>
      <w:ind w:right="-2"/>
      <w:jc w:val="right"/>
    </w:pPr>
    <w:rPr>
      <w:b/>
      <w:bCs/>
      <w:sz w:val="24"/>
      <w:lang w:val="x-none"/>
    </w:rPr>
  </w:style>
  <w:style w:type="character" w:customStyle="1" w:styleId="a4">
    <w:name w:val="Основной текст Знак"/>
    <w:link w:val="a3"/>
    <w:rsid w:val="00BE1A8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BE1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1A87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BE1A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BE1A87"/>
    <w:pPr>
      <w:ind w:left="720"/>
      <w:contextualSpacing/>
    </w:pPr>
  </w:style>
  <w:style w:type="paragraph" w:customStyle="1" w:styleId="ConsNormal">
    <w:name w:val="ConsNormal"/>
    <w:rsid w:val="007741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AF20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F204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AF20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F204E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82469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2469C"/>
    <w:rPr>
      <w:rFonts w:ascii="Times New Roman" w:eastAsia="Times New Roman" w:hAnsi="Times New Roman"/>
    </w:rPr>
  </w:style>
  <w:style w:type="paragraph" w:customStyle="1" w:styleId="ac">
    <w:name w:val="Нормальный (таблица)"/>
    <w:basedOn w:val="a"/>
    <w:next w:val="a"/>
    <w:rsid w:val="000111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rsid w:val="0001114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e">
    <w:name w:val="Цветовое выделение"/>
    <w:uiPriority w:val="99"/>
    <w:rsid w:val="00162309"/>
    <w:rPr>
      <w:b/>
      <w:bCs/>
      <w:color w:val="26282F"/>
    </w:rPr>
  </w:style>
  <w:style w:type="paragraph" w:customStyle="1" w:styleId="msonormal0">
    <w:name w:val="msonormal"/>
    <w:basedOn w:val="a"/>
    <w:rsid w:val="004E1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E1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Гипертекстовая ссылка"/>
    <w:rsid w:val="004E16AD"/>
    <w:rPr>
      <w:rFonts w:ascii="Times New Roman" w:hAnsi="Times New Roman" w:cs="Times New Roman" w:hint="default"/>
      <w:b/>
      <w:bCs/>
      <w:color w:val="auto"/>
      <w:sz w:val="26"/>
      <w:szCs w:val="26"/>
    </w:rPr>
  </w:style>
  <w:style w:type="character" w:styleId="af0">
    <w:name w:val="Hyperlink"/>
    <w:uiPriority w:val="99"/>
    <w:unhideWhenUsed/>
    <w:rsid w:val="004E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-&#1082;&#1072;&#1083;&#1080;&#1085;&#1072;.&#1088;&#1092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7271-AF14-4C0D-AA56-899ECCD9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8107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27</cp:revision>
  <cp:lastPrinted>2020-09-16T12:13:00Z</cp:lastPrinted>
  <dcterms:created xsi:type="dcterms:W3CDTF">2020-09-03T12:32:00Z</dcterms:created>
  <dcterms:modified xsi:type="dcterms:W3CDTF">2020-10-07T12:09:00Z</dcterms:modified>
</cp:coreProperties>
</file>